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97" w:rsidRDefault="00382897" w:rsidP="00382897">
      <w:pPr>
        <w:pStyle w:val="ConsPlusTitle"/>
        <w:jc w:val="center"/>
      </w:pPr>
      <w:r>
        <w:t>ПОЛОЖЕНИЕ</w:t>
      </w:r>
    </w:p>
    <w:p w:rsidR="00382897" w:rsidRDefault="00382897" w:rsidP="00382897">
      <w:pPr>
        <w:pStyle w:val="ConsPlusTitle"/>
        <w:jc w:val="center"/>
      </w:pPr>
      <w:r>
        <w:t>О КОНКУРСЕ ПО ВЫБОРУ ИНВЕСТОРА (ИНВЕСТОРОВ) ДЛЯ ЗАКЛЮЧЕНИЯ ИНВЕСТИЦИОННОГО ДОГОВОРА МЕЖДУ ИНВЕСТОРОМ (ИНВЕСТОРАМИ) И РЕСПУБЛИКОЙ БЕЛАРУСЬ</w:t>
      </w:r>
    </w:p>
    <w:p w:rsidR="00382897" w:rsidRDefault="00382897" w:rsidP="00382897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28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897" w:rsidRDefault="00382897" w:rsidP="00382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02.04.2020 N 193)</w:t>
            </w:r>
          </w:p>
        </w:tc>
      </w:tr>
    </w:tbl>
    <w:p w:rsidR="00382897" w:rsidRDefault="00382897" w:rsidP="00382897">
      <w:pPr>
        <w:pStyle w:val="ConsPlusNormal"/>
        <w:outlineLvl w:val="0"/>
      </w:pPr>
    </w:p>
    <w:p w:rsidR="00382897" w:rsidRDefault="00382897" w:rsidP="00382897">
      <w:pPr>
        <w:pStyle w:val="ConsPlusNormal"/>
        <w:jc w:val="center"/>
        <w:outlineLvl w:val="0"/>
      </w:pPr>
      <w:r>
        <w:rPr>
          <w:b/>
        </w:rPr>
        <w:t>ГЛАВА 1</w:t>
      </w:r>
    </w:p>
    <w:p w:rsidR="00382897" w:rsidRDefault="00382897" w:rsidP="00382897">
      <w:pPr>
        <w:pStyle w:val="ConsPlusNormal"/>
        <w:jc w:val="center"/>
      </w:pPr>
      <w:r>
        <w:rPr>
          <w:b/>
        </w:rPr>
        <w:t>ОБЩИЕ ПОЛОЖЕНИЯ</w:t>
      </w:r>
    </w:p>
    <w:p w:rsidR="00382897" w:rsidRDefault="00382897" w:rsidP="00382897">
      <w:pPr>
        <w:pStyle w:val="ConsPlusNormal"/>
      </w:pPr>
    </w:p>
    <w:p w:rsidR="00382897" w:rsidRDefault="00382897" w:rsidP="00382897">
      <w:pPr>
        <w:pStyle w:val="ConsPlusNormal"/>
        <w:ind w:firstLine="540"/>
        <w:jc w:val="both"/>
      </w:pPr>
      <w:r>
        <w:t>1. Настоящим Положением определяется порядок организации и проведения конкурса по выбору инвестора (инвесторов) для заключения инвестиционного договора между инвестором (инвесторами) и Республикой Беларусь (далее - конкурс).</w:t>
      </w:r>
    </w:p>
    <w:p w:rsidR="00382897" w:rsidRDefault="00382897" w:rsidP="00382897">
      <w:pPr>
        <w:pStyle w:val="ConsPlusNormal"/>
        <w:ind w:firstLine="540"/>
        <w:jc w:val="both"/>
      </w:pPr>
      <w:r>
        <w:t>2. Предметом конкурса является выбор инвестора (инвесторов) для заключения инвестиционного договора между инвестором (инвесторами) и Республикой Беларусь (далее - инвестиционный договор).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Конкурс проводится конкурсной комиссией, созданной в республиканском органе государственного управления, иной государственной организации, подчиненной Правительству Республики Беларусь, Управлении делами Президента Республики Беларусь (далее, если не указано иное, - государственные органы), областном (Минском городском) исполнительном комитете (далее, если не указано иное, - исполкомы) </w:t>
      </w:r>
      <w:hyperlink w:anchor="P11" w:history="1">
        <w:r>
          <w:rPr>
            <w:color w:val="0000FF"/>
          </w:rPr>
          <w:t>&lt;*&gt;</w:t>
        </w:r>
      </w:hyperlink>
      <w:r>
        <w:t>, указанных в перечне участков, предназначенных для последующего предоставления инвесторам и (или) организациям, реализующим инвестиционные проекты, для строительства объектов, предусмотренных заключенными</w:t>
      </w:r>
      <w:proofErr w:type="gramEnd"/>
      <w:r>
        <w:t xml:space="preserve"> с Республикой Беларусь инвестиционными договорами (далее - перечень участков для реализации инвестиционных проектов), при наличии двух и более инвесторов, претендующих на заключение инвестиционного договора, предполагающего реализацию инвестиционного проекта на одном и том же земельном участке, включенном в перечень участков для реализации инвестиционных проектов.</w:t>
      </w:r>
    </w:p>
    <w:p w:rsidR="00382897" w:rsidRDefault="00382897" w:rsidP="00382897">
      <w:pPr>
        <w:pStyle w:val="ConsPlusNormal"/>
        <w:ind w:firstLine="540"/>
        <w:jc w:val="both"/>
      </w:pPr>
      <w:r>
        <w:t>--------------------------------</w:t>
      </w:r>
    </w:p>
    <w:p w:rsidR="00382897" w:rsidRDefault="00382897" w:rsidP="00382897">
      <w:pPr>
        <w:pStyle w:val="ConsPlusNormal"/>
        <w:ind w:firstLine="540"/>
        <w:jc w:val="both"/>
      </w:pPr>
      <w:bookmarkStart w:id="0" w:name="P11"/>
      <w:bookmarkEnd w:id="0"/>
      <w:r>
        <w:t>&lt;*&gt; Для целей настоящего Положения под конкурсной комиссией понимается комиссия, создаваемая в государственном органе, исполкоме для организации и проведения конкурсов.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4. Государственный орган, исполком в установленном законодательством порядке рассматривают обращения инвесторов по </w:t>
      </w:r>
      <w:r>
        <w:lastRenderedPageBreak/>
        <w:t>вопросам организации и проведения конкурса, принятых решений конкурсной комиссии.</w:t>
      </w:r>
    </w:p>
    <w:p w:rsidR="00382897" w:rsidRDefault="00382897" w:rsidP="00382897">
      <w:pPr>
        <w:pStyle w:val="ConsPlusNormal"/>
      </w:pPr>
    </w:p>
    <w:p w:rsidR="00382897" w:rsidRDefault="00382897" w:rsidP="00382897">
      <w:pPr>
        <w:pStyle w:val="ConsPlusNormal"/>
        <w:jc w:val="center"/>
        <w:outlineLvl w:val="0"/>
      </w:pPr>
      <w:r>
        <w:rPr>
          <w:b/>
        </w:rPr>
        <w:t>ГЛАВА 2</w:t>
      </w:r>
    </w:p>
    <w:p w:rsidR="00382897" w:rsidRDefault="00382897" w:rsidP="00382897">
      <w:pPr>
        <w:pStyle w:val="ConsPlusNormal"/>
        <w:jc w:val="center"/>
      </w:pPr>
      <w:r>
        <w:rPr>
          <w:b/>
        </w:rPr>
        <w:t>КОНКУРСНАЯ КОМИССИЯ</w:t>
      </w:r>
    </w:p>
    <w:p w:rsidR="00382897" w:rsidRDefault="00382897" w:rsidP="00382897">
      <w:pPr>
        <w:pStyle w:val="ConsPlusNormal"/>
      </w:pPr>
    </w:p>
    <w:p w:rsidR="00382897" w:rsidRDefault="00382897" w:rsidP="00382897">
      <w:pPr>
        <w:pStyle w:val="ConsPlusNormal"/>
        <w:ind w:firstLine="540"/>
        <w:jc w:val="both"/>
      </w:pPr>
      <w:r>
        <w:t>5. Конкурсная комиссия создается в государственном органе, исполкоме в составе не менее 7 человек.</w:t>
      </w:r>
    </w:p>
    <w:p w:rsidR="00382897" w:rsidRDefault="00382897" w:rsidP="00382897">
      <w:pPr>
        <w:pStyle w:val="ConsPlusNormal"/>
        <w:ind w:firstLine="540"/>
        <w:jc w:val="both"/>
      </w:pPr>
      <w:r>
        <w:t>В состав конкурсной комиссии помимо представителей государственного органа, исполкома могут входить представители иных государственных органов, депутаты соответствующих местных Советов депутатов.</w:t>
      </w:r>
    </w:p>
    <w:p w:rsidR="00382897" w:rsidRDefault="00382897" w:rsidP="00382897">
      <w:pPr>
        <w:pStyle w:val="ConsPlusNormal"/>
        <w:ind w:firstLine="540"/>
        <w:jc w:val="both"/>
      </w:pPr>
      <w:r>
        <w:t>Персональный состав конкурсной комиссии, регламент работы конкурсной комиссии определяются государственным органом, исполкомом.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Секретарь конкурсной комиссии назначается из числа членов конкурсной комиссии при определении ее персонального состава. Секретарь конкурсной комиссии должен являться работником государственного органа, исполкома, в </w:t>
      </w:r>
      <w:proofErr w:type="gramStart"/>
      <w:r>
        <w:t>которых</w:t>
      </w:r>
      <w:proofErr w:type="gramEnd"/>
      <w:r>
        <w:t xml:space="preserve"> создается конкурсная комиссия.</w:t>
      </w:r>
    </w:p>
    <w:p w:rsidR="00382897" w:rsidRDefault="00382897" w:rsidP="00382897">
      <w:pPr>
        <w:pStyle w:val="ConsPlusNormal"/>
        <w:ind w:firstLine="540"/>
        <w:jc w:val="both"/>
      </w:pPr>
      <w:r>
        <w:t>6. Конкурсная комиссия в своей деятельности руководствуется настоящим Положением, иными актами законодательства.</w:t>
      </w:r>
    </w:p>
    <w:p w:rsidR="00382897" w:rsidRDefault="00382897" w:rsidP="00382897">
      <w:pPr>
        <w:pStyle w:val="ConsPlusNormal"/>
        <w:ind w:firstLine="540"/>
        <w:jc w:val="both"/>
      </w:pPr>
      <w:r>
        <w:t>Сбор, обработка, хранение и пользование информацией при работе конкурсной комиссии осуществляются в соответствии с правовым режимом такой информации.</w:t>
      </w:r>
    </w:p>
    <w:p w:rsidR="00382897" w:rsidRDefault="00382897" w:rsidP="00382897">
      <w:pPr>
        <w:pStyle w:val="ConsPlusNormal"/>
        <w:ind w:firstLine="540"/>
        <w:jc w:val="both"/>
      </w:pPr>
      <w:r>
        <w:t>7. Задачей конкурсной комиссии является определение победителя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>8. В целях реализации своей задачи конкурсная комиссия:</w:t>
      </w:r>
    </w:p>
    <w:p w:rsidR="00382897" w:rsidRDefault="00382897" w:rsidP="00382897">
      <w:pPr>
        <w:pStyle w:val="ConsPlusNormal"/>
        <w:ind w:firstLine="540"/>
        <w:jc w:val="both"/>
      </w:pPr>
      <w:r>
        <w:t>осуществляет проверку соответствия инвесторов требованиям, предъявляемым к участникам конкурса, в форме предварительных заседаний конкурсной комиссии;</w:t>
      </w:r>
    </w:p>
    <w:p w:rsidR="00382897" w:rsidRDefault="00382897" w:rsidP="00382897">
      <w:pPr>
        <w:pStyle w:val="ConsPlusNormal"/>
        <w:ind w:firstLine="540"/>
        <w:jc w:val="both"/>
      </w:pPr>
      <w:r>
        <w:t>принимает решение о допуске (</w:t>
      </w:r>
      <w:proofErr w:type="spellStart"/>
      <w:r>
        <w:t>недопуске</w:t>
      </w:r>
      <w:proofErr w:type="spellEnd"/>
      <w:r>
        <w:t>) инвесторов к участию в конкурсе и информирует их о принятом решении;</w:t>
      </w:r>
    </w:p>
    <w:p w:rsidR="00382897" w:rsidRDefault="00382897" w:rsidP="00382897">
      <w:pPr>
        <w:pStyle w:val="ConsPlusNormal"/>
        <w:ind w:firstLine="540"/>
        <w:jc w:val="both"/>
      </w:pPr>
      <w:r>
        <w:t>осуществляет взаимодействие с государственными органами, исполкомами в целях организации и проведения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организует и проводит конкурсы в форме заседаний конкурсной комиссии;</w:t>
      </w:r>
    </w:p>
    <w:p w:rsidR="00382897" w:rsidRDefault="00382897" w:rsidP="00382897">
      <w:pPr>
        <w:pStyle w:val="ConsPlusNormal"/>
        <w:ind w:firstLine="540"/>
        <w:jc w:val="both"/>
      </w:pPr>
      <w:r>
        <w:t>оценивает конкурсные предложения инвесторов, допущенных к участию в конкурсе (далее - участники конкурса);</w:t>
      </w:r>
    </w:p>
    <w:p w:rsidR="00382897" w:rsidRDefault="00382897" w:rsidP="00382897">
      <w:pPr>
        <w:pStyle w:val="ConsPlusNormal"/>
        <w:ind w:firstLine="540"/>
        <w:jc w:val="both"/>
      </w:pPr>
      <w:r>
        <w:t>объявляет победителя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выполняет иные функции, в том числе связанные с обеспечением деятельности конкурсной комиссии, организацией и проведением </w:t>
      </w:r>
      <w:r>
        <w:lastRenderedPageBreak/>
        <w:t>заседаний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>9. Предварительные заседания конкурсной комиссии, заседания конкурсной комиссии проводятся по мере необходимости.</w:t>
      </w:r>
    </w:p>
    <w:p w:rsidR="00382897" w:rsidRDefault="00382897" w:rsidP="00382897">
      <w:pPr>
        <w:pStyle w:val="ConsPlusNormal"/>
        <w:ind w:firstLine="540"/>
        <w:jc w:val="both"/>
      </w:pPr>
      <w:r>
        <w:t>10. Предварительное заседание конкурсной комиссии, заседание конкурсной комиссии считаются состоявшимися, если в каждом из них приняли участие не менее двух третей списочного состава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>11. Участники конкурса или иные уполномоченные ими в установленном порядке лица присутствуют на заседании конкурсной комиссии, на котором планируется рассмотрение конкурсных предложений этих участников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>12. Конкурсная комиссия принимает следующие решения:</w:t>
      </w:r>
    </w:p>
    <w:p w:rsidR="00382897" w:rsidRDefault="00382897" w:rsidP="00382897">
      <w:pPr>
        <w:pStyle w:val="ConsPlusNormal"/>
        <w:ind w:firstLine="540"/>
        <w:jc w:val="both"/>
      </w:pPr>
      <w:bookmarkStart w:id="1" w:name="P37"/>
      <w:bookmarkEnd w:id="1"/>
      <w:r>
        <w:t>допустить инвестора (инвесторов) к участию в конкурсе - в случае, если инвестор (инвесторы) соответствует установленным настоящим Положением требованиям, предъявляемым к участникам конкурса, и представленные инвестором (инвесторами) для заключения инвестиционного договора документы содержат достоверную и полную информацию;</w:t>
      </w:r>
    </w:p>
    <w:p w:rsidR="00382897" w:rsidRDefault="00382897" w:rsidP="00382897">
      <w:pPr>
        <w:pStyle w:val="ConsPlusNormal"/>
        <w:ind w:firstLine="540"/>
        <w:jc w:val="both"/>
      </w:pPr>
      <w:bookmarkStart w:id="2" w:name="P38"/>
      <w:bookmarkEnd w:id="2"/>
      <w:proofErr w:type="gramStart"/>
      <w:r>
        <w:t>не допустить инвестора (инвесторов) к участию в конкурсе - в случае, если инвестор (инвесторы) не соответствует установленным настоящим Положением требованиям, предъявляемым к участникам конкурса, и (или) представленные инвестором (инвесторами) для заключения инвестиционного договора документы содержат недостоверную и (или) неполную информацию;</w:t>
      </w:r>
      <w:proofErr w:type="gramEnd"/>
    </w:p>
    <w:p w:rsidR="00382897" w:rsidRDefault="00382897" w:rsidP="00382897">
      <w:pPr>
        <w:pStyle w:val="ConsPlusNormal"/>
        <w:ind w:firstLine="540"/>
        <w:jc w:val="both"/>
      </w:pPr>
      <w:bookmarkStart w:id="3" w:name="P39"/>
      <w:bookmarkEnd w:id="3"/>
      <w:r>
        <w:t>отстранить участника конкурса от участия в конкурсе и не рассматривать его конкурсное предложение - в случае, если конкурсное предложение участника конкурса не соответствует установленным настоящим Положением требованиям, предъявляемым к конкурсному предложению;</w:t>
      </w:r>
    </w:p>
    <w:p w:rsidR="00382897" w:rsidRDefault="00382897" w:rsidP="00382897">
      <w:pPr>
        <w:pStyle w:val="ConsPlusNormal"/>
        <w:ind w:firstLine="540"/>
        <w:jc w:val="both"/>
      </w:pPr>
      <w:bookmarkStart w:id="4" w:name="P40"/>
      <w:bookmarkEnd w:id="4"/>
      <w:r>
        <w:t>объявить победителя конкурса;</w:t>
      </w:r>
    </w:p>
    <w:p w:rsidR="00382897" w:rsidRDefault="00382897" w:rsidP="00382897">
      <w:pPr>
        <w:pStyle w:val="ConsPlusNormal"/>
        <w:ind w:firstLine="540"/>
        <w:jc w:val="both"/>
      </w:pPr>
      <w:bookmarkStart w:id="5" w:name="P41"/>
      <w:bookmarkEnd w:id="5"/>
      <w:proofErr w:type="gramStart"/>
      <w:r>
        <w:t>признать конкурс нерезультативным - в случае, если ни одно из конкурсных предложений не соответствует установленным настоящим Положением требованиям, предъявляемым к конкурсному предложению, и (или) критериям оценки конкурсных предложений, и (или) их количественным параметрам (в случае, если такие параметры определены государственным органом, исполкомом);</w:t>
      </w:r>
      <w:proofErr w:type="gramEnd"/>
    </w:p>
    <w:p w:rsidR="00382897" w:rsidRDefault="00382897" w:rsidP="00382897">
      <w:pPr>
        <w:pStyle w:val="ConsPlusNormal"/>
        <w:ind w:firstLine="540"/>
        <w:jc w:val="both"/>
      </w:pPr>
      <w:bookmarkStart w:id="6" w:name="P42"/>
      <w:bookmarkEnd w:id="6"/>
      <w:proofErr w:type="gramStart"/>
      <w:r>
        <w:t>признать конкурс несостоявшимся - в случае, если к участию в конкурсе не допущен ни один инвестор, либо к участию в конкурсе допущен только один инвестор, либо для участия в конкурсе прошел регистрацию только один участник конкурса или иное уполномоченное им в установленном порядке лицо, либо не явился (не прошел регистрацию) ни один из участников конкурса или иных уполномоченных ими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лиц.</w:t>
      </w:r>
    </w:p>
    <w:p w:rsidR="00382897" w:rsidRDefault="00382897" w:rsidP="00382897">
      <w:pPr>
        <w:pStyle w:val="ConsPlusNormal"/>
        <w:ind w:firstLine="540"/>
        <w:jc w:val="both"/>
      </w:pPr>
      <w:r>
        <w:lastRenderedPageBreak/>
        <w:t>13. Решения конкурсной комиссии принимаются путем открытого голосования простым большинством голосов от числа присутствующих.</w:t>
      </w:r>
    </w:p>
    <w:p w:rsidR="00382897" w:rsidRDefault="00382897" w:rsidP="00382897">
      <w:pPr>
        <w:pStyle w:val="ConsPlusNormal"/>
        <w:ind w:firstLine="540"/>
        <w:jc w:val="both"/>
      </w:pPr>
      <w:r>
        <w:t>При равенстве голосов принятым считается решение, за которое проголосовал председатель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>14. По результатам предварительного заседания конкурсной комиссии, заседания конкурсной комиссии оформляются протоколы предварительного заседания конкурсной комиссии, заседания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Протоколы предварительного заседания конкурсной комиссии, заседания конкурсной комиссии оформляются секретарем конкурсной комиссии в течение 3 рабочих дней </w:t>
      </w:r>
      <w:proofErr w:type="gramStart"/>
      <w:r>
        <w:t>с даты</w:t>
      </w:r>
      <w:proofErr w:type="gramEnd"/>
      <w:r>
        <w:t xml:space="preserve"> предварительного заседания конкурсной комиссии, заседания конкурсной комиссии и подписываются председателем конкурсной комиссии, секретарем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>В протоколе предварительного заседания конкурсной комиссии, заседания конкурсной комиссии указывается информация:</w:t>
      </w:r>
    </w:p>
    <w:p w:rsidR="00382897" w:rsidRDefault="00382897" w:rsidP="00382897">
      <w:pPr>
        <w:pStyle w:val="ConsPlusNormal"/>
        <w:ind w:firstLine="540"/>
        <w:jc w:val="both"/>
      </w:pPr>
      <w:r>
        <w:t>о дате, времени и месте проведения предварительного заседания конкурсной комиссии, заседания конкурсной комиссии;</w:t>
      </w:r>
    </w:p>
    <w:p w:rsidR="00382897" w:rsidRDefault="00382897" w:rsidP="00382897">
      <w:pPr>
        <w:pStyle w:val="ConsPlusNormal"/>
        <w:ind w:firstLine="540"/>
        <w:jc w:val="both"/>
      </w:pPr>
      <w:r>
        <w:t>о решении, принятом конкурсной комиссией, с обоснованием принятия такого решения;</w:t>
      </w:r>
    </w:p>
    <w:p w:rsidR="00382897" w:rsidRDefault="00382897" w:rsidP="00382897">
      <w:pPr>
        <w:pStyle w:val="ConsPlusNormal"/>
        <w:ind w:firstLine="540"/>
        <w:jc w:val="both"/>
      </w:pPr>
      <w:r>
        <w:t>о лицах, присутствовавших на предварительном заседании конкурсной комиссии, заседании конкурсной комиссии, в том числе о членах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В случае принятия конкурсной комиссией решения, предусмотренного </w:t>
      </w:r>
      <w:hyperlink w:anchor="P40" w:history="1">
        <w:r>
          <w:rPr>
            <w:color w:val="0000FF"/>
          </w:rPr>
          <w:t>абзацем пятым пункта 12</w:t>
        </w:r>
      </w:hyperlink>
      <w:r>
        <w:t xml:space="preserve"> настоящего Положения, в протоколе заседания конкурсной комиссии также указываются:</w:t>
      </w:r>
    </w:p>
    <w:p w:rsidR="00382897" w:rsidRDefault="00382897" w:rsidP="00382897">
      <w:pPr>
        <w:pStyle w:val="ConsPlusNormal"/>
        <w:ind w:firstLine="540"/>
        <w:jc w:val="both"/>
      </w:pPr>
      <w:r>
        <w:t>участники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критерии оценки конкурсных предложений, их количественные параметры (в случае, если такие параметры определены государственным органом, исполкомом);</w:t>
      </w:r>
    </w:p>
    <w:p w:rsidR="00382897" w:rsidRDefault="00382897" w:rsidP="00382897">
      <w:pPr>
        <w:pStyle w:val="ConsPlusNormal"/>
        <w:ind w:firstLine="540"/>
        <w:jc w:val="both"/>
      </w:pPr>
      <w:r>
        <w:t>основные характеристики инвестиционных проектов участников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победитель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характеристики инвестиционного проекта, в соответствии с которыми участник конкурса объявлен победителем конкурса.</w:t>
      </w:r>
    </w:p>
    <w:p w:rsidR="00382897" w:rsidRDefault="00382897" w:rsidP="00382897">
      <w:pPr>
        <w:pStyle w:val="ConsPlusNormal"/>
      </w:pPr>
    </w:p>
    <w:p w:rsidR="00382897" w:rsidRDefault="00382897" w:rsidP="00382897">
      <w:pPr>
        <w:pStyle w:val="ConsPlusNormal"/>
        <w:jc w:val="center"/>
        <w:outlineLvl w:val="0"/>
      </w:pPr>
      <w:r>
        <w:rPr>
          <w:b/>
        </w:rPr>
        <w:t>ГЛАВА 3</w:t>
      </w:r>
    </w:p>
    <w:p w:rsidR="00382897" w:rsidRDefault="00382897" w:rsidP="00382897">
      <w:pPr>
        <w:pStyle w:val="ConsPlusNormal"/>
        <w:jc w:val="center"/>
      </w:pPr>
      <w:r>
        <w:rPr>
          <w:b/>
        </w:rPr>
        <w:t>ОРГАНИЗАЦИЯ И ПРОВЕДЕНИЕ КОНКУРСА</w:t>
      </w:r>
    </w:p>
    <w:p w:rsidR="00382897" w:rsidRDefault="00382897" w:rsidP="00382897">
      <w:pPr>
        <w:pStyle w:val="ConsPlusNormal"/>
      </w:pPr>
    </w:p>
    <w:p w:rsidR="00382897" w:rsidRDefault="00382897" w:rsidP="00382897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До проведения конкурса проводится предварительное заседание конкурсной комиссии, на котором конкурсная комиссия проверяет соответствие инвесторов установленным настоящим Положением </w:t>
      </w:r>
      <w:r>
        <w:lastRenderedPageBreak/>
        <w:t xml:space="preserve">требованиям, предъявляемым к участникам конкурса, исходя из документов, указанных в </w:t>
      </w:r>
      <w:hyperlink r:id="rId6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7" w:history="1">
        <w:r>
          <w:rPr>
            <w:color w:val="0000FF"/>
          </w:rPr>
          <w:t>четвертом</w:t>
        </w:r>
      </w:hyperlink>
      <w:r>
        <w:t xml:space="preserve">, </w:t>
      </w:r>
      <w:hyperlink r:id="rId8" w:history="1">
        <w:r>
          <w:rPr>
            <w:color w:val="0000FF"/>
          </w:rPr>
          <w:t>седьмом части первой пункта 4</w:t>
        </w:r>
      </w:hyperlink>
      <w: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Беларусь.</w:t>
      </w:r>
      <w:proofErr w:type="gramEnd"/>
    </w:p>
    <w:p w:rsidR="00382897" w:rsidRDefault="00382897" w:rsidP="00382897">
      <w:pPr>
        <w:pStyle w:val="ConsPlusNormal"/>
        <w:ind w:firstLine="540"/>
        <w:jc w:val="both"/>
      </w:pPr>
      <w:r>
        <w:t>Инвесторы - юридические лица, иностранные организации, не являющиеся юридическими лицами, должны соответствовать следующим требованиям, предъявляемым к участникам конкурса:</w:t>
      </w:r>
    </w:p>
    <w:p w:rsidR="00382897" w:rsidRDefault="00382897" w:rsidP="00382897">
      <w:pPr>
        <w:pStyle w:val="ConsPlusNormal"/>
        <w:ind w:firstLine="540"/>
        <w:jc w:val="both"/>
      </w:pPr>
      <w:r>
        <w:t>не находиться в процессе ликвидации, реорганизации (за исключением реорганизации в форме присоединения), на их имущество не должен быть наложен арест, их финансово-хозяйственная деятельность не должна быть приостановлена в соответствии с законодательством Республики Беларусь, законодательством страны их учреждения или места нахождения;</w:t>
      </w:r>
    </w:p>
    <w:p w:rsidR="00382897" w:rsidRDefault="00382897" w:rsidP="00382897">
      <w:pPr>
        <w:pStyle w:val="ConsPlusNormal"/>
        <w:ind w:firstLine="540"/>
        <w:jc w:val="both"/>
      </w:pPr>
      <w:bookmarkStart w:id="7" w:name="P64"/>
      <w:bookmarkEnd w:id="7"/>
      <w:proofErr w:type="gramStart"/>
      <w:r>
        <w:t>в отношении их не должно быть вынесено вступившее в законную силу судебное постановление о взыскании с них сумм возмещения льгот, преференций и (или) неустойки (штрафа, пени) (в случае прекращения инвестиционного договора по основаниям иным, чем исполнение инвестором (инвесторами) и (или) организацией, реализующей инвестиционный проект (далее - организация), своих обязательств по инвестиционному договору);</w:t>
      </w:r>
      <w:proofErr w:type="gramEnd"/>
    </w:p>
    <w:p w:rsidR="00382897" w:rsidRDefault="00382897" w:rsidP="00382897">
      <w:pPr>
        <w:pStyle w:val="ConsPlusNormal"/>
        <w:ind w:firstLine="540"/>
        <w:jc w:val="both"/>
      </w:pPr>
      <w:bookmarkStart w:id="8" w:name="P65"/>
      <w:bookmarkEnd w:id="8"/>
      <w:r>
        <w:t>являться платежеспособными, что подтверждается наличием собственных средств и (или) договора (предварительного договора) с банком или иной кредитно-финансовой организацией о предоставлении инвестору (инвесторам) денежных средств.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Инвесторы - физические лица должны соответствовать требованиям, предусмотренным </w:t>
      </w:r>
      <w:hyperlink w:anchor="P64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5" w:history="1">
        <w:r>
          <w:rPr>
            <w:color w:val="0000FF"/>
          </w:rPr>
          <w:t>четвертым части второй</w:t>
        </w:r>
      </w:hyperlink>
      <w:r>
        <w:t xml:space="preserve"> настоящего пункта, на их имущество не должен быть наложен арест, а лица, зарегистрированные в качестве индивидуальных предпринимателей, не должны находиться в стадии прекращения их деятельности.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16. По результатам проверки соответствия инвесторов требованиям, предъявляемым к участникам конкурса, конкурсная комиссия принимает решения, предусмотренные </w:t>
      </w:r>
      <w:hyperlink w:anchor="P3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8" w:history="1">
        <w:r>
          <w:rPr>
            <w:color w:val="0000FF"/>
          </w:rPr>
          <w:t>третьим пункта 12</w:t>
        </w:r>
      </w:hyperlink>
      <w:r>
        <w:t xml:space="preserve"> настоящего Положения, и в течение 3 рабочих дней </w:t>
      </w:r>
      <w:proofErr w:type="gramStart"/>
      <w:r>
        <w:t>с даты оформления</w:t>
      </w:r>
      <w:proofErr w:type="gramEnd"/>
      <w:r>
        <w:t xml:space="preserve">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решения.</w:t>
      </w:r>
    </w:p>
    <w:p w:rsidR="00382897" w:rsidRDefault="00382897" w:rsidP="00382897">
      <w:pPr>
        <w:pStyle w:val="ConsPlusNormal"/>
        <w:ind w:firstLine="540"/>
        <w:jc w:val="both"/>
      </w:pPr>
      <w:r>
        <w:t>17. В целях организации и проведения конкурса государственный орган, исполком:</w:t>
      </w:r>
    </w:p>
    <w:p w:rsidR="00382897" w:rsidRDefault="00382897" w:rsidP="00382897">
      <w:pPr>
        <w:pStyle w:val="ConsPlusNormal"/>
        <w:ind w:firstLine="540"/>
        <w:jc w:val="both"/>
      </w:pPr>
      <w:r>
        <w:t>определяют (при необходимости) перечень дополнительных сведений, входящих в состав конкурсного предложения;</w:t>
      </w:r>
    </w:p>
    <w:p w:rsidR="00382897" w:rsidRDefault="00382897" w:rsidP="00382897">
      <w:pPr>
        <w:pStyle w:val="ConsPlusNormal"/>
        <w:ind w:firstLine="540"/>
        <w:jc w:val="both"/>
      </w:pPr>
      <w:r>
        <w:lastRenderedPageBreak/>
        <w:t>определяют (при необходимости) по согласованию с иными заинтересованными государственными органами, исполкомами в соответствии с их компетенцией дополнительные критерии оценки конкурсных предложений;</w:t>
      </w:r>
    </w:p>
    <w:p w:rsidR="00382897" w:rsidRDefault="00382897" w:rsidP="00382897">
      <w:pPr>
        <w:pStyle w:val="ConsPlusNormal"/>
        <w:ind w:firstLine="540"/>
        <w:jc w:val="both"/>
      </w:pPr>
      <w:r>
        <w:t>определяют (при необходимости) количественные параметры основных и (или) дополнительных критериев оценки конкурсных предложений;</w:t>
      </w:r>
    </w:p>
    <w:p w:rsidR="00382897" w:rsidRDefault="00382897" w:rsidP="00382897">
      <w:pPr>
        <w:pStyle w:val="ConsPlusNormal"/>
        <w:ind w:firstLine="540"/>
        <w:jc w:val="both"/>
      </w:pPr>
      <w:r>
        <w:t>обеспечивают конфиденциальность конкурсных предложений, сведений об участниках конкурса, обеспечивают сохранность конкурсных предложений;</w:t>
      </w:r>
    </w:p>
    <w:p w:rsidR="00382897" w:rsidRDefault="00382897" w:rsidP="00382897">
      <w:pPr>
        <w:pStyle w:val="ConsPlusNormal"/>
        <w:ind w:firstLine="540"/>
        <w:jc w:val="both"/>
      </w:pPr>
      <w:r>
        <w:t>осуществляют взаимодействие с государственными органами, местными исполнительными и распорядительными органами в соответствии с их компетенцией, в том числе путем направления соответствующих запросов в целях получения сведений, необходимых для организации и проведения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утверждают методику оценки конкурсных предложений;</w:t>
      </w:r>
    </w:p>
    <w:p w:rsidR="00382897" w:rsidRDefault="00382897" w:rsidP="00382897">
      <w:pPr>
        <w:pStyle w:val="ConsPlusNormal"/>
        <w:ind w:firstLine="540"/>
        <w:jc w:val="both"/>
      </w:pPr>
      <w:r>
        <w:t>выполняют иные функции, связанные с организацией и проведением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18. Конкурс проводится в форме заседания конкурсной комиссии не ранее истечения срока, указанного в </w:t>
      </w:r>
      <w:hyperlink r:id="rId9" w:history="1">
        <w:r>
          <w:rPr>
            <w:color w:val="0000FF"/>
          </w:rPr>
          <w:t>пункте 7</w:t>
        </w:r>
      </w:hyperlink>
      <w: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Беларусь, и не позднее 30 календарных дней </w:t>
      </w:r>
      <w:proofErr w:type="gramStart"/>
      <w:r>
        <w:t>с даты истечения</w:t>
      </w:r>
      <w:proofErr w:type="gramEnd"/>
      <w:r>
        <w:t xml:space="preserve"> этого срока.</w:t>
      </w:r>
    </w:p>
    <w:p w:rsidR="00382897" w:rsidRDefault="00382897" w:rsidP="00382897">
      <w:pPr>
        <w:pStyle w:val="ConsPlusNormal"/>
        <w:ind w:firstLine="540"/>
        <w:jc w:val="both"/>
      </w:pPr>
      <w:r>
        <w:t>Датой проведения конкурса является дата заседания конкурсной комиссии, на котором планируется рассмотрение конкурсных предложений.</w:t>
      </w:r>
    </w:p>
    <w:p w:rsidR="00382897" w:rsidRDefault="00382897" w:rsidP="00382897">
      <w:pPr>
        <w:pStyle w:val="ConsPlusNormal"/>
        <w:ind w:firstLine="540"/>
        <w:jc w:val="both"/>
      </w:pPr>
      <w:r>
        <w:t>19. Объявление конкурса осуществляется путем направления секретарем конкурсной комиссии не менее чем за 10 рабочих дней до даты проведения конкурса, но в один и тот же день, всем участникам конкурса или иным уполномоченным ими лицам извещения о проведении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>Извещение о проведении конкурса должно содержать:</w:t>
      </w:r>
    </w:p>
    <w:p w:rsidR="00382897" w:rsidRDefault="00382897" w:rsidP="00382897">
      <w:pPr>
        <w:pStyle w:val="ConsPlusNormal"/>
        <w:ind w:firstLine="540"/>
        <w:jc w:val="both"/>
      </w:pPr>
      <w:r>
        <w:t>уведомление о проведении конкурса с указанием основания и цели его проведения;</w:t>
      </w:r>
    </w:p>
    <w:p w:rsidR="00382897" w:rsidRDefault="00382897" w:rsidP="00382897">
      <w:pPr>
        <w:pStyle w:val="ConsPlusNormal"/>
        <w:ind w:firstLine="540"/>
        <w:jc w:val="both"/>
      </w:pPr>
      <w:r>
        <w:t>информацию:</w:t>
      </w:r>
    </w:p>
    <w:p w:rsidR="00382897" w:rsidRDefault="00382897" w:rsidP="00382897">
      <w:pPr>
        <w:pStyle w:val="ConsPlusNormal"/>
        <w:ind w:firstLine="540"/>
        <w:jc w:val="both"/>
      </w:pPr>
      <w:r>
        <w:t>о дате, времени и месте проведения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о дате, времени и месте регистрации участников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контактные данные секретаря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>Одновременно с извещением о проведении конкурса всем участникам конкурса или иным уполномоченным ими лицам направляется конкурсная документация, которая должна содержать:</w:t>
      </w:r>
    </w:p>
    <w:p w:rsidR="00382897" w:rsidRDefault="00382897" w:rsidP="00382897">
      <w:pPr>
        <w:pStyle w:val="ConsPlusNormal"/>
        <w:ind w:firstLine="540"/>
        <w:jc w:val="both"/>
      </w:pPr>
      <w:r>
        <w:t>информацию:</w:t>
      </w:r>
    </w:p>
    <w:p w:rsidR="00382897" w:rsidRDefault="00382897" w:rsidP="00382897">
      <w:pPr>
        <w:pStyle w:val="ConsPlusNormal"/>
        <w:ind w:firstLine="540"/>
        <w:jc w:val="both"/>
      </w:pPr>
      <w:r>
        <w:lastRenderedPageBreak/>
        <w:t>о порядке и условиях проведения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о документах, входящих в состав конкурсного предложения, в том числе о перечне дополнительных сведений, входящих в состав конкурсного предложения, сроке и порядке их представления в конкурсную комиссию (в случае, если государственным органом, исполкомом определен такой перечень), требованиях к конкурсному предложению;</w:t>
      </w:r>
    </w:p>
    <w:p w:rsidR="00382897" w:rsidRDefault="00382897" w:rsidP="00382897">
      <w:pPr>
        <w:pStyle w:val="ConsPlusNormal"/>
        <w:ind w:firstLine="540"/>
        <w:jc w:val="both"/>
      </w:pPr>
      <w:r>
        <w:t>о методике оценки конкурсных предложений;</w:t>
      </w:r>
    </w:p>
    <w:p w:rsidR="00382897" w:rsidRDefault="00382897" w:rsidP="00382897">
      <w:pPr>
        <w:pStyle w:val="ConsPlusNormal"/>
        <w:ind w:firstLine="540"/>
        <w:jc w:val="both"/>
      </w:pPr>
      <w:r>
        <w:t>о критериях оценки конкурсных предложений;</w:t>
      </w:r>
    </w:p>
    <w:p w:rsidR="00382897" w:rsidRDefault="00382897" w:rsidP="00382897">
      <w:pPr>
        <w:pStyle w:val="ConsPlusNormal"/>
        <w:ind w:firstLine="540"/>
        <w:jc w:val="both"/>
      </w:pPr>
      <w:r>
        <w:t>о порядке получения разъяснений по вопросам организации и проведения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указание на право участника конкурса отказаться от участия в конкурсе;</w:t>
      </w:r>
    </w:p>
    <w:p w:rsidR="00382897" w:rsidRDefault="00382897" w:rsidP="00382897">
      <w:pPr>
        <w:pStyle w:val="ConsPlusNormal"/>
        <w:ind w:firstLine="540"/>
        <w:jc w:val="both"/>
      </w:pPr>
      <w:r>
        <w:t>иные сведения, о которых государственный орган, исполком считают необходимым известить инвесторов.</w:t>
      </w:r>
    </w:p>
    <w:p w:rsidR="00382897" w:rsidRDefault="00382897" w:rsidP="00382897">
      <w:pPr>
        <w:pStyle w:val="ConsPlusNormal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государственным органом, исполкомом определен перечень дополнительных сведений, входящих в состав конкурсного предложения, участник конкурса или иное уполномоченное им в установленном порядке лицо представляет в конкурсную комиссию в срок и порядке, указанные в конкурсной документации, с сопроводительным письмом такие сведения.</w:t>
      </w:r>
    </w:p>
    <w:p w:rsidR="00382897" w:rsidRDefault="00382897" w:rsidP="00382897">
      <w:pPr>
        <w:pStyle w:val="ConsPlusNormal"/>
        <w:ind w:firstLine="540"/>
        <w:jc w:val="both"/>
      </w:pPr>
      <w:bookmarkStart w:id="9" w:name="P95"/>
      <w:bookmarkEnd w:id="9"/>
      <w:r>
        <w:t>В сопроводительном письме, указанном в части первой настоящего пункта, перечисляются наименования всех прилагаемых документов с указанием количества листов и экземпляров каждого приложения, а каждый лист каждого приложения удостоверяется подписью (визой) участника конкурса или иного уполномоченного им в установленном порядке лица и печатью (при ее наличии).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21. </w:t>
      </w:r>
      <w:proofErr w:type="gramStart"/>
      <w:r>
        <w:t>Конкурсное предложение участника конкурса представляет собой комплект документов, состоящий из зарегистрированного в государственном органе, исполкоме заявления о заключении инвестиционного договора с прилагаемыми к нему документами в соответствии с Положением о порядке заключения, изменения и прекращения инвестиционных договоров между инвестором (инвесторами) и Республикой Беларусь, утвержденным постановлением, утвердившим настоящее Положение, и дополнительных сведений, входящих в состав конкурсного предложения (в случае, если государственным</w:t>
      </w:r>
      <w:proofErr w:type="gramEnd"/>
      <w:r>
        <w:t xml:space="preserve"> органом, исполкомом определен перечень таких сведений).</w:t>
      </w:r>
    </w:p>
    <w:p w:rsidR="00382897" w:rsidRDefault="00382897" w:rsidP="00382897">
      <w:pPr>
        <w:pStyle w:val="ConsPlusNormal"/>
        <w:ind w:firstLine="540"/>
        <w:jc w:val="both"/>
      </w:pPr>
      <w:r>
        <w:t>Конкурсное предложение должно соответствовать следующим требованиям: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заявление о заключении инвестиционного договора и прилагаемые к нему документы, входящие в состав конкурсного предложения, </w:t>
      </w:r>
      <w:r>
        <w:lastRenderedPageBreak/>
        <w:t xml:space="preserve">должны соответствовать требованиям, содержащимся в </w:t>
      </w:r>
      <w:hyperlink r:id="rId10" w:history="1">
        <w:r>
          <w:rPr>
            <w:color w:val="0000FF"/>
          </w:rPr>
          <w:t>пунктах 3</w:t>
        </w:r>
      </w:hyperlink>
      <w:r>
        <w:t xml:space="preserve"> и </w:t>
      </w:r>
      <w:hyperlink r:id="rId11" w:history="1">
        <w:r>
          <w:rPr>
            <w:color w:val="0000FF"/>
          </w:rPr>
          <w:t>4</w:t>
        </w:r>
      </w:hyperlink>
      <w: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Беларусь;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дополнительные сведения, входящие в состав конкурсного предложения, должны быть полными, оформленными в соответствии с </w:t>
      </w:r>
      <w:hyperlink w:anchor="P95" w:history="1">
        <w:r>
          <w:rPr>
            <w:color w:val="0000FF"/>
          </w:rPr>
          <w:t>частью второй пункта 20</w:t>
        </w:r>
      </w:hyperlink>
      <w:r>
        <w:t xml:space="preserve"> настоящего Положения и представляться в конкурсную комиссию в срок и порядке, указанные в конкурсной документации (в случае, если государственным органом, исполкомом определен перечень таких сведений);</w:t>
      </w:r>
    </w:p>
    <w:p w:rsidR="00382897" w:rsidRDefault="00382897" w:rsidP="00382897">
      <w:pPr>
        <w:pStyle w:val="ConsPlusNormal"/>
        <w:ind w:firstLine="540"/>
        <w:jc w:val="both"/>
      </w:pPr>
      <w:r>
        <w:t>документы, входящие в состав конкурсного предложения, должны содержать достоверные сведения, информацию.</w:t>
      </w:r>
    </w:p>
    <w:p w:rsidR="00382897" w:rsidRDefault="00382897" w:rsidP="00382897">
      <w:pPr>
        <w:pStyle w:val="ConsPlusNormal"/>
        <w:ind w:firstLine="540"/>
        <w:jc w:val="both"/>
      </w:pPr>
      <w:r>
        <w:t>22. Участник конкурса имеет право отказаться от участия в конкурсе.</w:t>
      </w:r>
    </w:p>
    <w:p w:rsidR="00382897" w:rsidRDefault="00382897" w:rsidP="00382897">
      <w:pPr>
        <w:pStyle w:val="ConsPlusNormal"/>
        <w:ind w:firstLine="540"/>
        <w:jc w:val="both"/>
      </w:pPr>
      <w:r>
        <w:t>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конкурса.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конкурсе.</w:t>
      </w:r>
    </w:p>
    <w:p w:rsidR="00382897" w:rsidRDefault="00382897" w:rsidP="00382897">
      <w:pPr>
        <w:pStyle w:val="ConsPlusNormal"/>
        <w:ind w:firstLine="540"/>
        <w:jc w:val="both"/>
      </w:pPr>
      <w:r>
        <w:t>23. Секретарь конкурсной комиссии осуществляет регистрацию, хранение конкурсных предложений в соответствии с порядком, установленным государственным органом, исполкомом.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24. Конкурс проводится в день, время и месте, </w:t>
      </w:r>
      <w:proofErr w:type="gramStart"/>
      <w:r>
        <w:t>указанные</w:t>
      </w:r>
      <w:proofErr w:type="gramEnd"/>
      <w:r>
        <w:t xml:space="preserve"> в извещении о проведении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>25. В назначенные день, время и место, указанные в извещении о проведении конкурса, участники конкурса или иные уполномоченные ими в установленном порядке лица прибывают для прохождения регистрации участников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>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порядком, установленным государственным органом, исполкомом.</w:t>
      </w:r>
    </w:p>
    <w:p w:rsidR="00382897" w:rsidRDefault="00382897" w:rsidP="00382897">
      <w:pPr>
        <w:pStyle w:val="ConsPlusNormal"/>
        <w:ind w:firstLine="540"/>
        <w:jc w:val="both"/>
      </w:pPr>
      <w:r>
        <w:t>26. При проведении конкурса конкурсная комиссия с учетом регистрации участников конкурса или иных уполномоченных ими в установленном порядке лиц:</w:t>
      </w:r>
    </w:p>
    <w:p w:rsidR="00382897" w:rsidRDefault="00382897" w:rsidP="00382897">
      <w:pPr>
        <w:pStyle w:val="ConsPlusNormal"/>
        <w:ind w:firstLine="540"/>
        <w:jc w:val="both"/>
      </w:pPr>
      <w:r>
        <w:t>проверяет соответствие конкурсных предложений участников конкурса установленным настоящим Положением требованиям, предъявляемым к конкурсным предложениям;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осуществляет оценку конкурсных предложений в соответствии с критериями оценки конкурсных предложений, их количественными параметрами (в случае, если государственным органом, исполкомом </w:t>
      </w:r>
      <w:r>
        <w:lastRenderedPageBreak/>
        <w:t>определены такие параметры) и методикой оценки конкурсных предложений.</w:t>
      </w:r>
    </w:p>
    <w:p w:rsidR="00382897" w:rsidRDefault="00382897" w:rsidP="00382897">
      <w:pPr>
        <w:pStyle w:val="ConsPlusNormal"/>
        <w:ind w:firstLine="540"/>
        <w:jc w:val="both"/>
      </w:pPr>
      <w:r>
        <w:t>Конкурсные предложения являются окончательными и не могут изменяться в процессе заседания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>27. Основными критериями оценки конкурсных предложений являются следующие:</w:t>
      </w:r>
    </w:p>
    <w:p w:rsidR="00382897" w:rsidRDefault="00382897" w:rsidP="00382897">
      <w:pPr>
        <w:pStyle w:val="ConsPlusNormal"/>
        <w:ind w:firstLine="540"/>
        <w:jc w:val="both"/>
      </w:pPr>
      <w:r>
        <w:t>соответствие инвестиционного проекта приоритетному виду деятельности (сектору экономики) для осуществления инвестиций;</w:t>
      </w:r>
    </w:p>
    <w:p w:rsidR="00382897" w:rsidRDefault="00382897" w:rsidP="00382897">
      <w:pPr>
        <w:pStyle w:val="ConsPlusNormal"/>
        <w:ind w:firstLine="540"/>
        <w:jc w:val="both"/>
      </w:pPr>
      <w:r>
        <w:t>заявленный общий объем инвестиций;</w:t>
      </w:r>
    </w:p>
    <w:p w:rsidR="00382897" w:rsidRDefault="00382897" w:rsidP="00382897">
      <w:pPr>
        <w:pStyle w:val="ConsPlusNormal"/>
        <w:ind w:firstLine="540"/>
        <w:jc w:val="both"/>
      </w:pPr>
      <w:r>
        <w:t>сроки реализации инвестиционного проекта;</w:t>
      </w:r>
    </w:p>
    <w:p w:rsidR="00382897" w:rsidRDefault="00382897" w:rsidP="00382897">
      <w:pPr>
        <w:pStyle w:val="ConsPlusNormal"/>
        <w:ind w:firstLine="540"/>
        <w:jc w:val="both"/>
      </w:pPr>
      <w:r>
        <w:t>количество создаваемых рабочих мест;</w:t>
      </w:r>
    </w:p>
    <w:p w:rsidR="00382897" w:rsidRDefault="00382897" w:rsidP="00382897">
      <w:pPr>
        <w:pStyle w:val="ConsPlusNormal"/>
        <w:ind w:firstLine="540"/>
        <w:jc w:val="both"/>
      </w:pPr>
      <w:r>
        <w:t>финансовые и организационные возможности участника конкурса;</w:t>
      </w:r>
    </w:p>
    <w:p w:rsidR="00382897" w:rsidRDefault="00382897" w:rsidP="00382897">
      <w:pPr>
        <w:pStyle w:val="ConsPlusNormal"/>
        <w:ind w:firstLine="540"/>
        <w:jc w:val="both"/>
      </w:pPr>
      <w:r>
        <w:t>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участка, на предоставление которого претендует участник конкурса.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требованиям, предъявляемым к конкурсным предложениям, оценки конкурсных предложений конкурсная комиссия принимает решения, предусмотренные </w:t>
      </w:r>
      <w:hyperlink w:anchor="P39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42" w:history="1">
        <w:r>
          <w:rPr>
            <w:color w:val="0000FF"/>
          </w:rPr>
          <w:t>седьмым пункта 12</w:t>
        </w:r>
      </w:hyperlink>
      <w:r>
        <w:t xml:space="preserve"> настоящего Положения.</w:t>
      </w:r>
      <w:proofErr w:type="gramEnd"/>
    </w:p>
    <w:p w:rsidR="00382897" w:rsidRDefault="00382897" w:rsidP="00382897">
      <w:pPr>
        <w:pStyle w:val="ConsPlusNormal"/>
        <w:ind w:firstLine="540"/>
        <w:jc w:val="both"/>
      </w:pPr>
      <w:bookmarkStart w:id="10" w:name="P119"/>
      <w:bookmarkEnd w:id="10"/>
      <w:r>
        <w:t xml:space="preserve">29.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30. В случае принятия конкурсной комиссией решения, предусмотренного </w:t>
      </w:r>
      <w:hyperlink w:anchor="P40" w:history="1">
        <w:r>
          <w:rPr>
            <w:color w:val="0000FF"/>
          </w:rPr>
          <w:t>абзацем пятым пункта 12</w:t>
        </w:r>
      </w:hyperlink>
      <w:r>
        <w:t xml:space="preserve"> настоящего Положения:</w:t>
      </w:r>
    </w:p>
    <w:p w:rsidR="00382897" w:rsidRDefault="00382897" w:rsidP="00382897">
      <w:pPr>
        <w:pStyle w:val="ConsPlusNormal"/>
        <w:ind w:firstLine="540"/>
        <w:jc w:val="both"/>
      </w:pPr>
      <w:r>
        <w:t>государственный орган, исполком:</w:t>
      </w:r>
    </w:p>
    <w:p w:rsidR="00382897" w:rsidRDefault="00382897" w:rsidP="00382897">
      <w:pPr>
        <w:pStyle w:val="ConsPlusNormal"/>
        <w:ind w:firstLine="540"/>
        <w:jc w:val="both"/>
      </w:pPr>
      <w:proofErr w:type="gramStart"/>
      <w:r>
        <w:t xml:space="preserve">принимают решение о заключении инвестиционного договора и заключают инвестиционный договор с победителем конкурса в полном соответствии с условиями, заявленными им в конкурсном предложении, - в случае, если инвестиционным договором не предусматривается предоставление инвестору (инвесторам) и (или) организации льгот и (или) преференций, не установленных </w:t>
      </w:r>
      <w:hyperlink r:id="rId12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6 августа 2009 г. N 10 "О создании дополнительных условий для осуществления инвестиций</w:t>
      </w:r>
      <w:proofErr w:type="gramEnd"/>
      <w:r>
        <w:t xml:space="preserve"> в Республике Беларусь", иными актами законодательства;</w:t>
      </w:r>
    </w:p>
    <w:p w:rsidR="00382897" w:rsidRDefault="00382897" w:rsidP="0038289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02.04.2020 N 193)</w:t>
      </w:r>
    </w:p>
    <w:p w:rsidR="00382897" w:rsidRDefault="00382897" w:rsidP="00382897">
      <w:pPr>
        <w:pStyle w:val="ConsPlusNormal"/>
        <w:ind w:firstLine="540"/>
        <w:jc w:val="both"/>
      </w:pPr>
      <w:proofErr w:type="gramStart"/>
      <w:r>
        <w:t xml:space="preserve">в порядке, установленном Положением о порядке заключения, изменения и прекращения инвестиционных договоров между </w:t>
      </w:r>
      <w:r>
        <w:lastRenderedPageBreak/>
        <w:t xml:space="preserve">инвестором (инвесторами) и Республикой Беларусь,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- в случае, если инвестиционным договором предусматривается предоставление инвестору (инвесторам) и (или) организации льгот и (или) преференций, не установленных </w:t>
      </w:r>
      <w:hyperlink r:id="rId14" w:history="1">
        <w:r>
          <w:rPr>
            <w:color w:val="0000FF"/>
          </w:rPr>
          <w:t>Декретом</w:t>
        </w:r>
      </w:hyperlink>
      <w:r>
        <w:t xml:space="preserve"> Президента Республики</w:t>
      </w:r>
      <w:proofErr w:type="gramEnd"/>
      <w:r>
        <w:t xml:space="preserve"> Беларусь от 6 августа 2009 г. N 10, иными актами законодательства.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Беларусь;</w:t>
      </w:r>
    </w:p>
    <w:p w:rsidR="00382897" w:rsidRDefault="00382897" w:rsidP="00382897">
      <w:pPr>
        <w:pStyle w:val="ConsPlusNormal"/>
        <w:ind w:firstLine="540"/>
        <w:jc w:val="both"/>
      </w:pPr>
      <w:r>
        <w:t>заключают с победителем конкурса инвестиционный договор.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Инвестиционный договор с победителем конкурса заключается не ранее 20 рабочих дней </w:t>
      </w:r>
      <w:proofErr w:type="gramStart"/>
      <w:r>
        <w:t>с даты объявления</w:t>
      </w:r>
      <w:proofErr w:type="gramEnd"/>
      <w:r>
        <w:t xml:space="preserve"> победителя конкурса с учетом положений части третьей настоящего пункта.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В случае, указанном в </w:t>
      </w:r>
      <w:hyperlink w:anchor="P119" w:history="1">
        <w:r>
          <w:rPr>
            <w:color w:val="0000FF"/>
          </w:rPr>
          <w:t>пункте 29</w:t>
        </w:r>
      </w:hyperlink>
      <w:r>
        <w:t xml:space="preserve"> настоящего Положения, рассмотрение вопроса о заключении инвестиционного договора осуществляется в соответствии с вынесенным судом постановлением.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В случае принятия конкурсной комиссией решения, предусмотренного </w:t>
      </w:r>
      <w:hyperlink w:anchor="P41" w:history="1">
        <w:r>
          <w:rPr>
            <w:color w:val="0000FF"/>
          </w:rPr>
          <w:t>абзацем шестым пункта 12</w:t>
        </w:r>
      </w:hyperlink>
      <w:r>
        <w:t xml:space="preserve"> настоящего Положения, государственный орган, исполком в течение 5 рабочих дней с даты оформления протокола заседания конкурсной комиссии письменно уведомляют каждого участника конкурса о принятом конкурсной комиссией решении и о нецелесообразности заключения (инициирования заключения) с ним инвестиционного договора с обоснованием такой нецелесообразности.</w:t>
      </w:r>
      <w:proofErr w:type="gramEnd"/>
      <w:r>
        <w:t xml:space="preserve"> Данное уведомление подписывается руководителем (заместителем руководителя) государственного органа, исполкома и должно содержать сведения о дате проведения заседания конкурсной комиссии.</w:t>
      </w:r>
    </w:p>
    <w:p w:rsidR="00382897" w:rsidRDefault="00382897" w:rsidP="00382897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В случае принятия конкурсной комиссией решения, предусмотренного </w:t>
      </w:r>
      <w:hyperlink w:anchor="P42" w:history="1">
        <w:r>
          <w:rPr>
            <w:color w:val="0000FF"/>
          </w:rPr>
          <w:t>абзацем седьмым пункта 12</w:t>
        </w:r>
      </w:hyperlink>
      <w:r>
        <w:t xml:space="preserve"> настоящего Положения, когда для участия в конкурсе прошли регистрацию только один участник конкурса или иное уполномоченное им в установленном порядке лицо, рассмотрение заявления о заключении инвестиционного договора с таким участником конкурса осуществляется государственным органом, исполкомом без проведения конкурса в порядке, установленном Положением о порядке заключения, изменения и прекращения инвестиционных</w:t>
      </w:r>
      <w:proofErr w:type="gramEnd"/>
      <w:r>
        <w:t xml:space="preserve"> договоров между инвестором (инвесторами) и Республикой Беларусь.</w:t>
      </w:r>
    </w:p>
    <w:p w:rsidR="006130E7" w:rsidRDefault="00382897" w:rsidP="00382897">
      <w:pPr>
        <w:pStyle w:val="ConsPlusNormal"/>
      </w:pPr>
      <w:hyperlink r:id="rId15" w:history="1">
        <w:r>
          <w:rPr>
            <w:i/>
            <w:color w:val="0000FF"/>
          </w:rPr>
          <w:br/>
        </w:r>
      </w:hyperlink>
      <w:bookmarkStart w:id="11" w:name="_GoBack"/>
      <w:bookmarkEnd w:id="11"/>
    </w:p>
    <w:sectPr w:rsidR="006130E7" w:rsidSect="0000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7"/>
    <w:rsid w:val="00382897"/>
    <w:rsid w:val="006130E7"/>
    <w:rsid w:val="00990A72"/>
    <w:rsid w:val="00C45C0A"/>
    <w:rsid w:val="00D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89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289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89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289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9C5FB30CC51ACA50B9CD0F723409EB295B2490871429796378DFD23B10E92F52F129109959C98C3132EF052ECBFA44A472D76FF0DEFCA7A5A950C37IAP6M" TargetMode="External"/><Relationship Id="rId13" Type="http://schemas.openxmlformats.org/officeDocument/2006/relationships/hyperlink" Target="consultantplus://offline/ref=A7D9C5FB30CC51ACA50B9CD0F723409EB295B24908714297973A89FD23B10E92F52F129109959C98C3132EFA50ECBFA44A472D76FF0DEFCA7A5A950C37IA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9C5FB30CC51ACA50B9CD0F723409EB295B2490871429796378DFD23B10E92F52F129109959C98C3132EF052EFBFA44A472D76FF0DEFCA7A5A950C37IAP6M" TargetMode="External"/><Relationship Id="rId12" Type="http://schemas.openxmlformats.org/officeDocument/2006/relationships/hyperlink" Target="consultantplus://offline/ref=A7D9C5FB30CC51ACA50B9CD0F723409EB295B2490871439395378CFD23B10E92F52F129109879CC0CF112DEC53E9AAF21B01I7P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9C5FB30CC51ACA50B9CD0F723409EB295B2490871429796378DFD23B10E92F52F129109959C98C3132EF052E8BFA44A472D76FF0DEFCA7A5A950C37IAP6M" TargetMode="External"/><Relationship Id="rId11" Type="http://schemas.openxmlformats.org/officeDocument/2006/relationships/hyperlink" Target="consultantplus://offline/ref=A7D9C5FB30CC51ACA50B9CD0F723409EB295B2490871429796378DFD23B10E92F52F129109959C98C3132EF052EABFA44A472D76FF0DEFCA7A5A950C37IAP6M" TargetMode="External"/><Relationship Id="rId5" Type="http://schemas.openxmlformats.org/officeDocument/2006/relationships/hyperlink" Target="consultantplus://offline/ref=A7D9C5FB30CC51ACA50B9CD0F723409EB295B24908714297973A89FD23B10E92F52F129109959C98C3132EFA50ECBFA44A472D76FF0DEFCA7A5A950C37IAP6M" TargetMode="External"/><Relationship Id="rId15" Type="http://schemas.openxmlformats.org/officeDocument/2006/relationships/hyperlink" Target="consultantplus://offline/ref=A7D9C5FB30CC51ACA50B9CD0F723409EB295B2490871429796378DFD23B10E92F52F129109959C98C3132EF156E2BFA44A472D76FF0DEFCA7A5A950C37IAP6M" TargetMode="External"/><Relationship Id="rId10" Type="http://schemas.openxmlformats.org/officeDocument/2006/relationships/hyperlink" Target="consultantplus://offline/ref=A7D9C5FB30CC51ACA50B9CD0F723409EB295B2490871429796378DFD23B10E92F52F129109959C98C3132EF357EDBFA44A472D76FF0DEFCA7A5A950C37IA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9C5FB30CC51ACA50B9CD0F723409EB295B2490871429796378DFD23B10E92F52F129109959C98C3132EF051EFBFA44A472D76FF0DEFCA7A5A950C37IAP6M" TargetMode="External"/><Relationship Id="rId14" Type="http://schemas.openxmlformats.org/officeDocument/2006/relationships/hyperlink" Target="consultantplus://offline/ref=A7D9C5FB30CC51ACA50B9CD0F723409EB295B2490871439395378CFD23B10E92F52F129109879CC0CF112DEC53E9AAF21B01I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3537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Коверец А.И.</dc:creator>
  <cp:lastModifiedBy>Коверец А.И.</cp:lastModifiedBy>
  <cp:revision>1</cp:revision>
  <dcterms:created xsi:type="dcterms:W3CDTF">2022-02-23T12:15:00Z</dcterms:created>
  <dcterms:modified xsi:type="dcterms:W3CDTF">2022-02-23T12:15:00Z</dcterms:modified>
</cp:coreProperties>
</file>