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23" w:rsidRPr="00237623" w:rsidRDefault="00237623" w:rsidP="00237623">
      <w:pPr>
        <w:spacing w:after="0" w:line="240" w:lineRule="auto"/>
        <w:jc w:val="center"/>
        <w:rPr>
          <w:rFonts w:ascii="Times New Roman" w:eastAsia="Times New Roman" w:hAnsi="Times New Roman" w:cs="Times New Roman"/>
          <w:sz w:val="24"/>
          <w:szCs w:val="24"/>
          <w:lang w:eastAsia="ru-RU"/>
        </w:rPr>
      </w:pPr>
      <w:r w:rsidRPr="00237623">
        <w:rPr>
          <w:rFonts w:ascii="Times New Roman" w:eastAsia="Times New Roman" w:hAnsi="Times New Roman" w:cs="Times New Roman"/>
          <w:caps/>
          <w:sz w:val="24"/>
          <w:szCs w:val="24"/>
          <w:lang w:eastAsia="ru-RU"/>
        </w:rPr>
        <w:t>ЗАКОН РЕСПУБЛИКИ БЕЛАРУСЬ</w:t>
      </w:r>
    </w:p>
    <w:p w:rsidR="00237623" w:rsidRPr="00237623" w:rsidRDefault="00237623" w:rsidP="00237623">
      <w:pPr>
        <w:spacing w:after="0" w:line="240" w:lineRule="auto"/>
        <w:jc w:val="center"/>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1 июля 2010 г. № 148-З</w:t>
      </w:r>
    </w:p>
    <w:p w:rsidR="00237623" w:rsidRPr="00237623" w:rsidRDefault="00237623" w:rsidP="00237623">
      <w:pPr>
        <w:spacing w:before="240" w:after="240" w:line="240" w:lineRule="auto"/>
        <w:ind w:right="2268"/>
        <w:rPr>
          <w:rFonts w:ascii="Times New Roman" w:eastAsia="Times New Roman" w:hAnsi="Times New Roman" w:cs="Times New Roman"/>
          <w:b/>
          <w:bCs/>
          <w:sz w:val="28"/>
          <w:szCs w:val="28"/>
          <w:lang w:eastAsia="ru-RU"/>
        </w:rPr>
      </w:pPr>
      <w:r w:rsidRPr="00237623">
        <w:rPr>
          <w:rFonts w:ascii="Times New Roman" w:eastAsia="Times New Roman" w:hAnsi="Times New Roman" w:cs="Times New Roman"/>
          <w:b/>
          <w:bCs/>
          <w:sz w:val="28"/>
          <w:szCs w:val="28"/>
          <w:lang w:eastAsia="ru-RU"/>
        </w:rPr>
        <w:t>О поддержке малого и среднего предпринимательства</w:t>
      </w:r>
    </w:p>
    <w:p w:rsidR="00237623" w:rsidRPr="00237623" w:rsidRDefault="00237623" w:rsidP="00237623">
      <w:pPr>
        <w:spacing w:before="240" w:after="240" w:line="240" w:lineRule="auto"/>
        <w:rPr>
          <w:rFonts w:ascii="Times New Roman" w:eastAsia="Times New Roman" w:hAnsi="Times New Roman" w:cs="Times New Roman"/>
          <w:i/>
          <w:iCs/>
          <w:sz w:val="24"/>
          <w:szCs w:val="24"/>
          <w:lang w:eastAsia="ru-RU"/>
        </w:rPr>
      </w:pPr>
      <w:r w:rsidRPr="00237623">
        <w:rPr>
          <w:rFonts w:ascii="Times New Roman" w:eastAsia="Times New Roman" w:hAnsi="Times New Roman" w:cs="Times New Roman"/>
          <w:i/>
          <w:iCs/>
          <w:sz w:val="24"/>
          <w:szCs w:val="24"/>
          <w:lang w:eastAsia="ru-RU"/>
        </w:rPr>
        <w:t>Принят Палатой представителей 26 мая 2010 года</w:t>
      </w:r>
      <w:r w:rsidRPr="00237623">
        <w:rPr>
          <w:rFonts w:ascii="Times New Roman" w:eastAsia="Times New Roman" w:hAnsi="Times New Roman" w:cs="Times New Roman"/>
          <w:i/>
          <w:iCs/>
          <w:sz w:val="24"/>
          <w:szCs w:val="24"/>
          <w:lang w:eastAsia="ru-RU"/>
        </w:rPr>
        <w:br/>
        <w:t>Одобрен Советом Республики 15 июня 2010 года</w:t>
      </w:r>
    </w:p>
    <w:p w:rsidR="00237623" w:rsidRPr="00237623" w:rsidRDefault="00237623" w:rsidP="00237623">
      <w:pPr>
        <w:spacing w:after="0" w:line="240" w:lineRule="auto"/>
        <w:ind w:left="1021"/>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Изменения и дополнения:</w:t>
      </w:r>
    </w:p>
    <w:p w:rsidR="00237623" w:rsidRPr="00237623" w:rsidRDefault="00237623" w:rsidP="00237623">
      <w:pPr>
        <w:spacing w:after="0" w:line="240" w:lineRule="auto"/>
        <w:ind w:left="1134" w:firstLine="567"/>
        <w:jc w:val="both"/>
        <w:rPr>
          <w:rFonts w:ascii="Times New Roman" w:eastAsia="Times New Roman" w:hAnsi="Times New Roman" w:cs="Times New Roman"/>
          <w:sz w:val="24"/>
          <w:szCs w:val="24"/>
          <w:lang w:eastAsia="ru-RU"/>
        </w:rPr>
      </w:pPr>
      <w:hyperlink r:id="rId4" w:history="1">
        <w:r w:rsidRPr="00237623">
          <w:rPr>
            <w:rFonts w:ascii="Times New Roman" w:eastAsia="Times New Roman" w:hAnsi="Times New Roman" w:cs="Times New Roman"/>
            <w:color w:val="154C94"/>
            <w:sz w:val="24"/>
            <w:szCs w:val="24"/>
            <w:u w:val="single"/>
            <w:lang w:eastAsia="ru-RU"/>
          </w:rPr>
          <w:t>Закон Республики Беларусь от 10 июля 2012 г. № 426-З</w:t>
        </w:r>
      </w:hyperlink>
      <w:r w:rsidRPr="00237623">
        <w:rPr>
          <w:rFonts w:ascii="Times New Roman" w:eastAsia="Times New Roman" w:hAnsi="Times New Roman" w:cs="Times New Roman"/>
          <w:sz w:val="24"/>
          <w:szCs w:val="24"/>
          <w:lang w:eastAsia="ru-RU"/>
        </w:rPr>
        <w:t> (Национальный правовой Интернет-портал Республики Беларусь, 26.07.2012, 2/1978) &lt;H11200426&gt;;</w:t>
      </w:r>
    </w:p>
    <w:p w:rsidR="00237623" w:rsidRPr="00237623" w:rsidRDefault="00237623" w:rsidP="00237623">
      <w:pPr>
        <w:spacing w:after="0" w:line="240" w:lineRule="auto"/>
        <w:ind w:left="1134" w:firstLine="567"/>
        <w:jc w:val="both"/>
        <w:rPr>
          <w:rFonts w:ascii="Times New Roman" w:eastAsia="Times New Roman" w:hAnsi="Times New Roman" w:cs="Times New Roman"/>
          <w:sz w:val="24"/>
          <w:szCs w:val="24"/>
          <w:lang w:eastAsia="ru-RU"/>
        </w:rPr>
      </w:pPr>
      <w:hyperlink r:id="rId5" w:history="1">
        <w:r w:rsidRPr="00237623">
          <w:rPr>
            <w:rFonts w:ascii="Times New Roman" w:eastAsia="Times New Roman" w:hAnsi="Times New Roman" w:cs="Times New Roman"/>
            <w:color w:val="154C94"/>
            <w:sz w:val="24"/>
            <w:szCs w:val="24"/>
            <w:u w:val="single"/>
            <w:lang w:eastAsia="ru-RU"/>
          </w:rPr>
          <w:t>Закон Республики Беларусь от 12 июля 2013 г. № 57-З</w:t>
        </w:r>
      </w:hyperlink>
      <w:r w:rsidRPr="00237623">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24.07.2013, 2/2055) &lt;H11300057&gt;;</w:t>
      </w:r>
    </w:p>
    <w:p w:rsidR="00237623" w:rsidRPr="00237623" w:rsidRDefault="00237623" w:rsidP="00237623">
      <w:pPr>
        <w:spacing w:after="0" w:line="240" w:lineRule="auto"/>
        <w:ind w:left="1134" w:firstLine="567"/>
        <w:jc w:val="both"/>
        <w:rPr>
          <w:rFonts w:ascii="Times New Roman" w:eastAsia="Times New Roman" w:hAnsi="Times New Roman" w:cs="Times New Roman"/>
          <w:sz w:val="24"/>
          <w:szCs w:val="24"/>
          <w:lang w:eastAsia="ru-RU"/>
        </w:rPr>
      </w:pPr>
      <w:hyperlink r:id="rId6" w:history="1">
        <w:r w:rsidRPr="00237623">
          <w:rPr>
            <w:rFonts w:ascii="Times New Roman" w:eastAsia="Times New Roman" w:hAnsi="Times New Roman" w:cs="Times New Roman"/>
            <w:color w:val="154C94"/>
            <w:sz w:val="24"/>
            <w:szCs w:val="24"/>
            <w:u w:val="single"/>
            <w:lang w:eastAsia="ru-RU"/>
          </w:rPr>
          <w:t>Закон Республики Беларусь от 30 декабря 2015 г. № 344-З</w:t>
        </w:r>
      </w:hyperlink>
      <w:r w:rsidRPr="00237623">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01.01.2016, 2/2339) &lt;H11500344&gt;;</w:t>
      </w:r>
    </w:p>
    <w:p w:rsidR="00237623" w:rsidRPr="00237623" w:rsidRDefault="00237623" w:rsidP="00237623">
      <w:pPr>
        <w:spacing w:after="0" w:line="240" w:lineRule="auto"/>
        <w:ind w:left="1134" w:firstLine="567"/>
        <w:jc w:val="both"/>
        <w:rPr>
          <w:rFonts w:ascii="Times New Roman" w:eastAsia="Times New Roman" w:hAnsi="Times New Roman" w:cs="Times New Roman"/>
          <w:sz w:val="24"/>
          <w:szCs w:val="24"/>
          <w:lang w:eastAsia="ru-RU"/>
        </w:rPr>
      </w:pPr>
      <w:hyperlink r:id="rId7" w:history="1">
        <w:r w:rsidRPr="00237623">
          <w:rPr>
            <w:rFonts w:ascii="Times New Roman" w:eastAsia="Times New Roman" w:hAnsi="Times New Roman" w:cs="Times New Roman"/>
            <w:color w:val="154C94"/>
            <w:sz w:val="24"/>
            <w:szCs w:val="24"/>
            <w:u w:val="single"/>
            <w:lang w:eastAsia="ru-RU"/>
          </w:rPr>
          <w:t>Закон Республики Беларусь от 9 января 2018 г. № 91-З</w:t>
        </w:r>
      </w:hyperlink>
      <w:r w:rsidRPr="00237623">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18.01.2018, 2/2529) &lt;H11800091&gt;</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Настоящий Закон направлен на определение правовых и организационных основ поддержки малого и среднего предпринимательства, создание благоприятных условий для его развития.</w:t>
      </w:r>
    </w:p>
    <w:p w:rsidR="00237623" w:rsidRPr="00237623" w:rsidRDefault="00237623" w:rsidP="00237623">
      <w:pPr>
        <w:spacing w:before="240" w:after="240" w:line="240" w:lineRule="auto"/>
        <w:jc w:val="center"/>
        <w:rPr>
          <w:rFonts w:ascii="Times New Roman" w:eastAsia="Times New Roman" w:hAnsi="Times New Roman" w:cs="Times New Roman"/>
          <w:b/>
          <w:bCs/>
          <w:caps/>
          <w:sz w:val="24"/>
          <w:szCs w:val="24"/>
          <w:lang w:eastAsia="ru-RU"/>
        </w:rPr>
      </w:pPr>
      <w:r w:rsidRPr="00237623">
        <w:rPr>
          <w:rFonts w:ascii="Times New Roman" w:eastAsia="Times New Roman" w:hAnsi="Times New Roman" w:cs="Times New Roman"/>
          <w:b/>
          <w:bCs/>
          <w:caps/>
          <w:sz w:val="24"/>
          <w:szCs w:val="24"/>
          <w:lang w:eastAsia="ru-RU"/>
        </w:rPr>
        <w:t>ГЛАВА 1</w:t>
      </w:r>
      <w:r w:rsidRPr="00237623">
        <w:rPr>
          <w:rFonts w:ascii="Times New Roman" w:eastAsia="Times New Roman" w:hAnsi="Times New Roman" w:cs="Times New Roman"/>
          <w:b/>
          <w:bCs/>
          <w:caps/>
          <w:sz w:val="24"/>
          <w:szCs w:val="24"/>
          <w:lang w:eastAsia="ru-RU"/>
        </w:rPr>
        <w:br/>
        <w:t>ОСНОВНЫЕ ПОЛОЖЕНИЯ</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 Поддержка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Поддержка малого и среднего предпринимательства – реализация государственными органами и иными организациями правовых, экономических, социальных, информационных, консультационных, образовательных, организационных и иных мер по созданию благоприятных условий для развития субъектов малого и среднего предпринимательства и субъектов инфраструктуры поддержки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 Законодательство о поддержке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Законодательство о поддержке малого и среднего предпринимательства основывается на </w:t>
      </w:r>
      <w:hyperlink r:id="rId8" w:history="1">
        <w:r w:rsidRPr="00237623">
          <w:rPr>
            <w:rFonts w:ascii="Times New Roman" w:eastAsia="Times New Roman" w:hAnsi="Times New Roman" w:cs="Times New Roman"/>
            <w:color w:val="154C94"/>
            <w:sz w:val="24"/>
            <w:szCs w:val="24"/>
            <w:u w:val="single"/>
            <w:lang w:eastAsia="ru-RU"/>
          </w:rPr>
          <w:t>Конституции Республики Беларусь</w:t>
        </w:r>
      </w:hyperlink>
      <w:r w:rsidRPr="00237623">
        <w:rPr>
          <w:rFonts w:ascii="Times New Roman" w:eastAsia="Times New Roman" w:hAnsi="Times New Roman" w:cs="Times New Roman"/>
          <w:sz w:val="24"/>
          <w:szCs w:val="24"/>
          <w:lang w:eastAsia="ru-RU"/>
        </w:rPr>
        <w:t xml:space="preserve"> и состоит из настоящего Закона, актов Президента Республики Беларусь и иных актов законодательства.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Если международными договорами Республики Беларусь установлены иные правила, чем те, которые предусмотрены настоящим Законом, то применяются правила международных договоров Республики Беларусь.</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3. Субъекты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К субъектам малого предпринимательства относятся: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индивидуальные предприниматели, зарегистрированные в Республике Беларусь;</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К субъектам среднего предпринимательства относятся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Средняя численность работников субъектов малого предпринимательства – юридических лиц и субъектов среднего предпринимательства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Специальной регистрации индивидуальных предпринимателей и юридических лиц в качестве субъектов малого и среднего предпринимательства или иного подтверждения указанного статуса со стороны государственных органов не требуется.</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4. Субъекты инфраструктуры поддержки малого и среднего предпринимательства и иные организации, осуществляющие поддержку субъектов малого и (или)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Субъектами инфраструктуры поддержки малого и среднего предпринимательства являются центры поддержки предпринимательства и инкубаторы малого предпринимательства, основной целью деятельности которых является оказание субъектам малого и среднего предпринимательства содействия в организации и осуществлении предпринимательской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К иным организациям, осуществляющим поддержку субъектов малого и (или) среднего предпринимательства, в соответствии с настоящим Законом и иными актами законодательства относятся Белорусский фонд финансовой поддержки предпринимателей, учреждения финансовой поддержки предпринимателей, общества взаимного финансирования субъектов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5. Гарантии и защита прав и законных интересов субъектов малого и среднего предпринимательства, субъектов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Государство гарантирует субъектам малого и среднего предпринимательства, субъектам инфраструктуры поддержки малого и среднего предпринимательства равные права для осуществления деятельности, защиту их прав и законных интересов, а также создание благоприятных условий для развития конкуренции.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Вмешательство государственных органов и иных государственных организаций в деятельность субъектов малого и среднего предпринимательства, субъектов инфраструктуры поддержки малого и среднего предпринимательства не допускается, за исключением случаев, когда такое вмешательство осуществляется на основании правовых </w:t>
      </w:r>
      <w:r w:rsidRPr="00237623">
        <w:rPr>
          <w:rFonts w:ascii="Times New Roman" w:eastAsia="Times New Roman" w:hAnsi="Times New Roman" w:cs="Times New Roman"/>
          <w:sz w:val="24"/>
          <w:szCs w:val="24"/>
          <w:lang w:eastAsia="ru-RU"/>
        </w:rPr>
        <w:lastRenderedPageBreak/>
        <w:t>норм в интересах национальной безопасности, общественного порядка, защиты нравственности, здоровья населения, прав и свобод других лиц.</w:t>
      </w:r>
    </w:p>
    <w:p w:rsidR="00237623" w:rsidRPr="00237623" w:rsidRDefault="00237623" w:rsidP="00237623">
      <w:pPr>
        <w:spacing w:before="240" w:after="240" w:line="240" w:lineRule="auto"/>
        <w:jc w:val="center"/>
        <w:rPr>
          <w:rFonts w:ascii="Times New Roman" w:eastAsia="Times New Roman" w:hAnsi="Times New Roman" w:cs="Times New Roman"/>
          <w:b/>
          <w:bCs/>
          <w:caps/>
          <w:sz w:val="24"/>
          <w:szCs w:val="24"/>
          <w:lang w:eastAsia="ru-RU"/>
        </w:rPr>
      </w:pPr>
      <w:r w:rsidRPr="00237623">
        <w:rPr>
          <w:rFonts w:ascii="Times New Roman" w:eastAsia="Times New Roman" w:hAnsi="Times New Roman" w:cs="Times New Roman"/>
          <w:b/>
          <w:bCs/>
          <w:caps/>
          <w:sz w:val="24"/>
          <w:szCs w:val="24"/>
          <w:lang w:eastAsia="ru-RU"/>
        </w:rPr>
        <w:t>ГЛАВА 2</w:t>
      </w:r>
      <w:r w:rsidRPr="00237623">
        <w:rPr>
          <w:rFonts w:ascii="Times New Roman" w:eastAsia="Times New Roman" w:hAnsi="Times New Roman" w:cs="Times New Roman"/>
          <w:b/>
          <w:bCs/>
          <w:caps/>
          <w:sz w:val="24"/>
          <w:szCs w:val="24"/>
          <w:lang w:eastAsia="ru-RU"/>
        </w:rPr>
        <w:br/>
        <w:t>ГОСУДАРСТВЕННАЯ ПОЛИТИКА В СФЕРЕ ПОДДЕРЖКИ МАЛОГО И СРЕДНЕГО ПРЕДПРИНИМАТЕЛЬСТВА. ВИДЫ ПОДДЕРЖКИ СУБЪЕКТОВ МАЛОГО И СРЕДНЕГО ПРЕДПРИНИМАТЕЛЬСТВА И УСЛОВИЯ ЕЕ ОКАЗАНИЯ</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6. Основные цели и принципы государственной политики в сфере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Основными целями государственной политики в сфере поддержки малого и среднего предпринимательства являются: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создание благоприятных условий для развития субъектов малого и среднего предпринимательства и конкуренции;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оказание содействия субъектам малого и среднего предпринимательства в продвижении производимых ими товаров (выполняемых работ, оказываемых услуг) на рынок Республики Беларусь и рынки иностранных государств;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увеличение количества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увеличение доли производимых субъектами малого и среднего предпринимательства товаров (выполняемых работ, оказываемых услуг) в объеме валового внутреннего продукта.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Основными принципами государственной политики в сфере поддержки малого и среднего предпринимательства являются: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обеспечение равного доступа субъектов малого и среднего предпринимательства к получению поддержки в соответствии с условиями ее оказания, установленными законодательством, а также гласности и комплексного подхода при ее предоставлении;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участие представителей субъектов малого и среднего предпринимательства, объединений субъектов малого и (или) среднего предпринимательства (ассоциаций и союзов) в формировании государственной политики в сфере поддержки малого и среднего предпринимательства, подготовке проектов нормативных правовых актов, регулирующих вопросы поддержки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7. Особенности правового регулирования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В целях реализации государственной политики в сфере поддержки малого и среднего предпринимательства в Республике Беларусь законодательством могут предусматриваться: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особые режимы налогообложения для субъектов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сокращенный состав бухгалтерской отчетности для субъектов малого предпринимательства, а в предусмотренных законодательными актами случаях – освобождение их от обязанности ведения бухгалтерского учета и составления бухгалтерской отчетности;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упрощенный порядок представления субъектами малого предпринимательства государственной статистической отчетности;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меры по упрощению порядка совершения в отношении субъектов малого и среднего предпринимательства административных процедур, сокращению их количества;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упрощенный порядок передачи субъектам малого и среднего предпринимательства, субъектам инфраструктуры поддержки малого и среднего предпринимательства находящихся в государственной собственности неиспользуемых или неэффективно используемых капитальных строений (зданий, сооружений), производственных площадей, незавершенных законсервированных капитальных строений, оборудования и иного </w:t>
      </w:r>
      <w:r w:rsidRPr="00237623">
        <w:rPr>
          <w:rFonts w:ascii="Times New Roman" w:eastAsia="Times New Roman" w:hAnsi="Times New Roman" w:cs="Times New Roman"/>
          <w:sz w:val="24"/>
          <w:szCs w:val="24"/>
          <w:lang w:eastAsia="ru-RU"/>
        </w:rPr>
        <w:lastRenderedPageBreak/>
        <w:t>имущества, относящегося к основным средствам, в собственность на возмездной или безвозмездной основе, в безвозмездное пользование или аренду;</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особенности участия субъектов малого и среднего предпринимательства в качестве поставщиков (подрядчиков, исполнителей) в процедурах государственных закупок товаров (работ, услуг);</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меры по обеспечению финансовой поддержки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меры по развитию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иные меры, направленные на обеспечение реализации целей и принципов государственной политики в сфере поддержки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8. Государственная поддержка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поддержка малого и среднего предпринимательства осуществляется государственными органами и иными государственными организациями в соответствии с их компетенцией по следующим основным направлениям: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определение и реализация государственной политики в сфере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осуществление защиты прав и законных интересов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формирование и реализация государственных программ в сфере государственной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развитию системы финансовой поддержки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развитию системы имущественной поддержки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формирование и развитие системы информационной поддержки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формированию и развитию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внешнеторговой деятельности субъектов малого и среднего предпринимательства, включая содействие развитию производственных, торговых, научно-технических, информационных связей с иностранными юридическими и физическими лицами;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подготовке, переподготовке и повышению квалификации кадров для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организация проведения научно-исследовательских работ по проблемам развития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реализация предусмотренных настоящим Законом и иными актами законодательства видов финансовой, имущественной, информационной и иной поддержки субъектов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9. Государственные программы в сфере государственной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поддержка малого и среднего предпринимательства осуществляется в соответствии с государственными программами в сфере государственной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Государственные программы в сфере государственной поддержки малого и среднего предпринимательства формируются и утверждаются в порядке, установленном законодательством.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Государственные программы в сфере государственной поддержки малого и среднего предпринимательства включают в себя мероприятия по следующим основным направлениям: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совершенствование правового регулирования деятельности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развитие системы финансовой, имущественной, информационной и иной поддержки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материально-техническое и организационное обеспечение развития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развитие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взаимодействие государственных органов и иных государственных организаций с субъектами инфраструктуры поддержки малого и среднего предпринимательства и иными организациями, осуществляющими поддержку субъектов малого и (или)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в осуществлении и развитии международного сотрудничества в сфере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в подготовке, переподготовке и повышении квалификации кадров для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Финансирование государственных программ в сфере государственной поддержки малого и среднего предпринимательства осуществляется за счет средств республиканского и местных бюджетов, а также иных источников, не запрещенных законодательством.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К формированию и реализации государственных программ в сфере государственной поддержки малого и среднего предпринимательства могут привлекаться субъекты инфраструктуры поддержки малого и среднего предпринимательства, советы по развитию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10. Финансовая поддержка субъектов малого и среднего предпринимательства, субъектов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Финансовая поддержка субъектов малого и среднего предпринимательства, субъектов инфраструктуры поддержки малого и среднего предпринимательства осуществляется в соответствии с законодательством за счет средств республиканского и местных бюджетов, а также иных источников, не запрещенных законодательством.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финансовая поддержка за счет средств, предусмотренных государственными программами в сфере государственной поддержки малого и среднего предпринимательства (далее – государственная финансовая поддержка), оказывается субъектам малого предпринимательства Белорусским фондом финансовой поддержки предпринимателей путем предоставления: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финансовых средств на возвратной возмездной или безвозмездной основе;</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имущества на условиях финансовой аренды (лизинга);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гарантий по льготным кредитам, в том числе по микрокредитам, предоставляемым банками Республики Беларусь в соответствии с частью четвертой настоящей статьи.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финансовая поддержка оказывается субъектам малого предпринимательства областными и Минским городским исполнительными комитетами путем предоставления: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финансовых средств на возвратной возмездной или безвозмездной основе;</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субсидий для возмещения части процентов за пользование банковскими кредитами;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субсидий для возмещения расходов на выплату лизинговых платежей по договорам финансовой аренды (лизинга) в части оплаты суммы вознаграждения (дохода) лизингодателя;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субсидий для возмещения части расходов, связанных с участием в выставочно-ярмарочных мероприятиях либо с их организацией.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Государственная финансовая поддержка оказывается субъектам малого предпринимательства банками Республики Беларусь путем предоставления льготных кредитов, в том числе микрокредитов, за счет средств местных бюджетов, предусмотренных государственными программами в сфере государственной поддержки малого и среднего предпринимательства и размещенных во вклады (депозиты) этих банков.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финансовая поддержка оказывается субъектам инфраструктуры поддержки малого предпринимательства путем предоставления областными и Минским городским исполнительными комитетами субсидий для: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приобретения необходимого имущества, реконструкции, ремонта здания (части здания) в целях реализации задач по поддержке и развитию субъектов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возмещения части расходов, связанных с участием в выставочно-ярмарочных мероприятиях либо с их организацией;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компенсации расходов на проведение мероприятий, направленных на поддержку и развитие малого предпринимательства (конференции, маркетинговые исследования), обучающих курсов.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финансовая поддержка также оказывается путем финансирования мероприятий государственных программ в сфере государственной поддержки малого и среднего предпринимательства, направленных на популяризацию и стимулирование развития предпринимательской деятельности (проведение конкурсов, издание методических пособий, развитие информационных ресурсов и другие мероприятия) и не относящихся к государственной финансовой поддержке, указанной в частях второй–пятой настоящей статьи.</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11. Условия оказания государственной финансовой поддержки субъектам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финансовая поддержка предоставляется субъектам малого предпринимательства на конкурсной основе, за исключением случаев, определяемых Президентом Республики Беларусь.</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Если законодательными актами не установлено иное, государственная финансовая поддержка не может оказываться субъектам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средняя численность работников которых за календарный год на дату обращения за оказанием такой поддержки превышает значения, установленные абзацами третьим и четвертым части первой </w:t>
      </w:r>
      <w:hyperlink r:id="rId9" w:anchor="&amp;Article=3" w:history="1">
        <w:r w:rsidRPr="00237623">
          <w:rPr>
            <w:rFonts w:ascii="Times New Roman" w:eastAsia="Times New Roman" w:hAnsi="Times New Roman" w:cs="Times New Roman"/>
            <w:color w:val="154C94"/>
            <w:sz w:val="24"/>
            <w:szCs w:val="24"/>
            <w:u w:val="single"/>
            <w:lang w:eastAsia="ru-RU"/>
          </w:rPr>
          <w:t>статьи 3</w:t>
        </w:r>
      </w:hyperlink>
      <w:r w:rsidRPr="00237623">
        <w:rPr>
          <w:rFonts w:ascii="Times New Roman" w:eastAsia="Times New Roman" w:hAnsi="Times New Roman" w:cs="Times New Roman"/>
          <w:sz w:val="24"/>
          <w:szCs w:val="24"/>
          <w:lang w:eastAsia="ru-RU"/>
        </w:rPr>
        <w:t xml:space="preserve"> настоящего Закона;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объем выручки которых от реализации товаров (выполнения работ, оказания услуг) без учета налога на добавленную стоимость за календарный год превышает предельные значения, установленные Советом Министров Республики Беларусь по согласованию с Президентом Республики Беларусь;</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Государственная финансовая поддержка также не оказывается субъекту малого предпринимательства в случае, если: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данный субъект находится в процессе реорганизации, ликвидации (прекращения деятельности), экономической несостоятельности (банкротства);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им не представлены предусмотренные законодательными актами документы, необходимые для оказания государственной финансовой поддержки, или при наличии в представленных документах недостоверных сведений;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 дня нарушения данным субъектом условий оказания государственной финансовой поддержки не прошло три года;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 него имеется задолженность по платежам в бюджет и государственные внебюджетные фонды;</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Предусмотренные абзацем третьим части второй настоящей статьи предельные значения выручки от реализации товаров (выполнения работ, оказания услуг) устанавливаются для субъектов малого предпринимательства ежегодно.</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12. Имущественная поддержка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Для субъектов малого и среднего предпринимательства законодательством могут быть предусмотрены меры имущественной поддержки в виде:</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предоставления в безвозмездное пользование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машино-мест, их частей, иного недвижимого имущества (за исключением незавершенных законсервированных капитальных строений), машин, оборудования, транспортных средств;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применения понижающих коэффициентов к базовым ставкам при расчете ставки арендной платы при аренде капитальных строений (зданий, сооружений), изолированных помещений, машино-мест, их частей,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права преимущественного приобретения по рыночной стоимости находящихся в государственной собственности капитальных строений (зданий, сооружений), в том числе не зарегистрированных в установленном порядке, изолированных помещений, машино-мест, иного недвижимого имущества субъектами малого и среднего предпринимательства, надлежащим образом исполняющими свои обязательства по договору аренды (безвозмездного пользования) не менее трех лет, с предоставлением рассрочки оплаты до </w:t>
      </w:r>
      <w:r w:rsidRPr="00237623">
        <w:rPr>
          <w:rFonts w:ascii="Times New Roman" w:eastAsia="Times New Roman" w:hAnsi="Times New Roman" w:cs="Times New Roman"/>
          <w:sz w:val="24"/>
          <w:szCs w:val="24"/>
          <w:lang w:eastAsia="ru-RU"/>
        </w:rPr>
        <w:lastRenderedPageBreak/>
        <w:t>пяти лет с ежемесячной индексацией платежей со дня заключения договора купли-продажи, если иное не установлено Президентом Республики Беларусь.</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Законодательством могут быть предусмотрены и иные меры имущественной поддержки субъектов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13. Информационная поддержка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Информационная поддержка субъектов малого и среднего предпринимательства осуществляется путем создания доступных условий для получения субъектами малого и среднего предпринимательства информации, необходимой для эффективного осуществления и развития предпринимательской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Государственные органы и иные организации обеспечивают доступность информации, необходимой субъектам малого и среднего предпринимательства и субъектам инфраструктуры поддержки малого и среднего предпринимательства, за исключением информации, распространение и (или) предоставление которой ограничено в соответствии с законодательными актами.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Основными видами информационной поддержки субъектов малого и среднего предпринимательства являются: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освещение в средствах массовой информации, глобальной компьютерной сети Интернет различных вопросов предпринимательской деятельности, в том числе актов законодательства, регулирующих отношения в области предпринимательской деятельности, предложений в области имущественного обеспечения и делового сотрудничества, размещение приглашений к участию в процедурах государственных закупок товаров (работ, услуг), информации о субъектах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оказание информационных и консультационных услуг субъектами инфраструктуры поддержки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создание и развитие системы консультирования с применением современных коммуникационных и информационных технологий (дистанционное консультирование);</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организация и проведение мероприятий, направленных на повышение информированности субъектов малого и среднего предпринимательства об условиях осуществления и направлениях развития предпринимательской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создание специализированных радио- и телепередач, периодических печатных изданий, освещающих актуальные вопросы развития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14. Участие субъектов малого и среднего предпринимательства в процедурах государственных закупок товаров (работ, услуг)</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Субъектам малого и среднего предпринимательства гарантируется предоставление возможности участия в процедурах государственных закупок товаров (работ, услуг).</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Государственные органы и иные государственные организации реализуют меры, направленные на: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информирование субъектов малого и среднего предпринимательства о проведении процедур государственных закупок товаров (работ, услуг);</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консультирование субъектов малого и среднего предпринимательства по вопросам участия в процедурах государственных закупок товаров (работ, услуг).</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Участие субъектов малого и среднего предпринимательства в процедурах государственных закупок товаров (работ, услуг) осуществляется в соответствии с законодательством о государственных закупках товаров (работ, услуг).</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lastRenderedPageBreak/>
        <w:t>Статья 15. Содействие внешнеторговой деятельности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Государственные органы и иные государственные организации обеспечивают создание условий для осуществления субъектами малого и среднего предпринимательства внешнеторговой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Приоритетными направлениями внешнеторговой деятельности субъектов малого и среднего предпринимательства признаются развитие экспорта отечественных товаров (работ, услуг) на рынки иностранных государств и развитие импорта сырья (комплектующих) для собственного производства на территории Республики Беларусь при отсутствии отечественных аналогов.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внешнеторговой деятельности субъектов малого и среднего предпринимательства осуществляется путем: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проведения работы по заключению международных договоров, предусматривающих реализацию мер по развитию внешнеторговой деятельности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организации деловых встреч и переговоров представителей белорусских и иностранных субъектов предпринимательства в целях установления отношений с иностранными партнерами, продвижения отечественных товаров (работ, услуг) на рынки иностранных государств;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создания информационных ресурсов, содержащих сведения о деятельности субъектов малого и среднего предпринимательства, а также иную информацию, необходимую для осуществления ими внешнеторговой деятельности.</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16. Поддержка субъектов малого и среднего предпринимательства в сфере подготовки, переподготовки и повышения квалификации кадров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Государственные органы и иные государственные организации содействуют подготовке, переподготовке и повышению квалификации кадров для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Поддержка субъектов малого и среднего предпринимательства в сфере подготовки, переподготовки и повышения квалификации кадров осуществляется в виде:</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содействия подготовке, переподготовке и повышению квалификации кадров для субъектов малого и среднего предпринимательства, реализации международных программ и проектов по обмену опытом в этой сфере;</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проведения обучающих курсов, конференций по вопросам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профессиональной подготовки, переподготовки, повышения квалификации и обучающих курсов безработных, профессиональной ориентации незанятого населения, в том числе в городах районного подчинения, поселках городского типа, сельских населенных пунктах.</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17. Советы по развитию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Совет по развитию предпринимательства в Республике Беларусь осуществляет выработку рекомендаций по развитию и комплексной государственной поддержке субъектов хозяйствования негосударственной формы собственности, в том числе субъектов малого и среднего предпринимательства, в целях формирования конкурентных отношений и координации деятельности общественных объединений предпринимателей.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Порядок деятельности Совета по развитию предпринимательства в Республике Беларусь устанавливается Президентом Республики Беларусь.</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При местных исполнительных и распорядительных органах также могут создаваться советы по развитию предпринимательства, функции и полномочия которых определяются соответствующими местными исполнительными и распорядительными органами.</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18. Объединения субъектов малого и (или) среднего предпринимательства (ассоциации и союзы)</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Субъекты малого и среднего предпринимательства в целях обеспечения наиболее благоприятных условий для развития и поддержки предпринимательства могут создавать объединения (ассоциации и союзы) в порядке, предусмотренном законодательством.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Деятельность объединений субъектов малого и (или) среднего предпринимательства (ассоциаций и союзов) может предусматривать:</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организационное, методическое, консультационное, информационное содействие своим членам в совершенствовании производственной деятельности, систем управления производством и контроля качества, во внедрении и освоении новой техники и технологий, в осуществлении маркетинга и рекламы продукции;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в совершенствовании подготовки, переподготовки и повышения квалификации кадров для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в организации и развитии делового сотрудничества с белорусскими и иностранными организациями, а также оказание помощи в решении других задач, необходимых для развития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Объединения субъектов малого и (или) среднего предпринимательства (ассоциации и союзы) могут участвовать 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проведении государственными органами и иными организациями опросов субъектов малого и среднего предпринимательства по выявлению проблемных вопросов осуществления предпринимательской деятельности, выяснению позиции субъектов малого и среднего предпринимательства относительно целесообразности принятия вырабатываемых мер государственной политики в сфере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формировании и реализации государственных программ в сфере государственной поддержки малого и среднего предпринимательства.</w:t>
      </w:r>
    </w:p>
    <w:p w:rsidR="00237623" w:rsidRPr="00237623" w:rsidRDefault="00237623" w:rsidP="00237623">
      <w:pPr>
        <w:spacing w:before="240" w:after="240" w:line="240" w:lineRule="auto"/>
        <w:jc w:val="center"/>
        <w:rPr>
          <w:rFonts w:ascii="Times New Roman" w:eastAsia="Times New Roman" w:hAnsi="Times New Roman" w:cs="Times New Roman"/>
          <w:b/>
          <w:bCs/>
          <w:caps/>
          <w:sz w:val="24"/>
          <w:szCs w:val="24"/>
          <w:lang w:eastAsia="ru-RU"/>
        </w:rPr>
      </w:pPr>
      <w:r w:rsidRPr="00237623">
        <w:rPr>
          <w:rFonts w:ascii="Times New Roman" w:eastAsia="Times New Roman" w:hAnsi="Times New Roman" w:cs="Times New Roman"/>
          <w:b/>
          <w:bCs/>
          <w:caps/>
          <w:sz w:val="24"/>
          <w:szCs w:val="24"/>
          <w:lang w:eastAsia="ru-RU"/>
        </w:rPr>
        <w:t>ГЛАВА 3</w:t>
      </w:r>
      <w:r w:rsidRPr="00237623">
        <w:rPr>
          <w:rFonts w:ascii="Times New Roman" w:eastAsia="Times New Roman" w:hAnsi="Times New Roman" w:cs="Times New Roman"/>
          <w:b/>
          <w:bCs/>
          <w:caps/>
          <w:sz w:val="24"/>
          <w:szCs w:val="24"/>
          <w:lang w:eastAsia="ru-RU"/>
        </w:rPr>
        <w:br/>
        <w:t>СУБЪЕКТЫ ИНФРАСТРУКТУРЫ ПОДДЕРЖКИ МАЛОГО 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19. Центры поддержки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Центром поддержки предпринимательства является юридическое лицо, осуществляющее деятельность по обеспечению экономической и организационной поддержки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материально-технических ресурсов, информационных, методических и консультационных услуг, подготовке, переподготовке и привлечении квалифицированных кадров, проведение обучающих курсов и маркетинговых исследований, а также оказание иного содействия в осуществлении субъектами малого и среднего предпринимательства их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Базовым центром поддержки предпринимательства области (г. Минска) является центр поддержки предпринимательства, обеспечивающий координацию деятельности расположенных на территории области (г. Минска) центров поддержки предпринимательства и реализующий совместно с областным (Минским городским) исполнительным комитетом мероприятия, направленные на развитие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Центры поддержки предпринимательства, в том числе базовые центры поддержки предпринимательства областей (г. Минска), ежегодно в порядке и сроки, установленные законодательством, представляют областному (Минскому городскому) исполнительному комитету информацию о своей деятельности в качестве центра поддержки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Условия и порядок регистрации юридических лиц в качестве центров поддержки предпринимательства, особенности их деятельности определяются Советом Министров Республики Беларусь.</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20. Инкубаторы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Инкубатором малого предпринимательства является юридическое лицо, имеющее на праве собственности, хозяйственного ведения, оперативного управления или на ином законном основании специально оборудованные под офисы и производство товаров (выполнение работ, оказание услуг) помещения и находящееся в них имущество и предоставляющее их в соответствии с законодательством в пользование начинающим свою деятельность субъектам малого предпринимательства в целях оказания им помощи в развитии и приобретении финансовой самостоятельности.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Помещения и имущество, указанные в части первой настоящей статьи, предоставляются инкубатором малого предпринимательства субъекту малого предпринимательства на условиях, определяемых заключенным между ними в соответствии с законодательством договором, на срок не более пяти лет.</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Основными задачами инкубатора малого предпринимательства являются создание организационно-экономических условий для развития субъектов малого предпринимательства путем предоставления им помещений и имущества, указанных в части первой настоящей статьи, информационных и консультационных услуг, оказание содействия в поиске партнеров, получении финансовых ресурсов, проведение обучающих курсов, а также осуществление иной деятельности, не запрещенной законодательством и направленной на выполнение основных задач инкубатора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Инкубаторы малого предпринимательства в зависимости от целевого назначения могут быть многопрофильными или специализированными (однопрофильными).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Многопрофильный инкубатор малого предпринимательства предоставляет помещения и имущество, указанные в части первой настоящей статьи, субъектам малого предпринимательства, осуществляющим различные виды деятельности, специализированный (однопрофильный) инкубатор малого предпринимательства – субъектам малого предпринимательства, осуществляющим определенный вид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Инкубаторы малого предпринимательства ежегодно в порядке и сроки, установленные законодательством, представляют областному (Минскому городскому) исполнительному комитету информацию о своей деятельности в качестве инкубатора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Условия и порядок регистрации юридических лиц в качестве инкубаторов малого предпринимательства, особенности их деятельности определяются Советом Министров Республики Беларусь.</w:t>
      </w:r>
    </w:p>
    <w:p w:rsidR="00237623" w:rsidRPr="00237623" w:rsidRDefault="00237623" w:rsidP="00237623">
      <w:pPr>
        <w:spacing w:before="240" w:after="240" w:line="240" w:lineRule="auto"/>
        <w:jc w:val="center"/>
        <w:rPr>
          <w:rFonts w:ascii="Times New Roman" w:eastAsia="Times New Roman" w:hAnsi="Times New Roman" w:cs="Times New Roman"/>
          <w:b/>
          <w:bCs/>
          <w:caps/>
          <w:sz w:val="24"/>
          <w:szCs w:val="24"/>
          <w:lang w:eastAsia="ru-RU"/>
        </w:rPr>
      </w:pPr>
      <w:r w:rsidRPr="00237623">
        <w:rPr>
          <w:rFonts w:ascii="Times New Roman" w:eastAsia="Times New Roman" w:hAnsi="Times New Roman" w:cs="Times New Roman"/>
          <w:b/>
          <w:bCs/>
          <w:caps/>
          <w:sz w:val="24"/>
          <w:szCs w:val="24"/>
          <w:lang w:eastAsia="ru-RU"/>
        </w:rPr>
        <w:t>ГЛАВА 4</w:t>
      </w:r>
      <w:r w:rsidRPr="00237623">
        <w:rPr>
          <w:rFonts w:ascii="Times New Roman" w:eastAsia="Times New Roman" w:hAnsi="Times New Roman" w:cs="Times New Roman"/>
          <w:b/>
          <w:bCs/>
          <w:caps/>
          <w:sz w:val="24"/>
          <w:szCs w:val="24"/>
          <w:lang w:eastAsia="ru-RU"/>
        </w:rPr>
        <w:br/>
        <w:t>ИНЫЕ ОРГАНИЗАЦИИ, ОСУЩЕСТВЛЯЮЩИЕ ПОДДЕРЖКУ СУБЪЕКТОВ МАЛОГО И (ИЛИ) СРЕДНЕГО ПРЕДПРИНИМАТЕЛЬСТВА</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21. Белорусский фонд финансовой поддержки предпринимателей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Финансовое обеспечение государственной политики в сфере поддержки малого предпринимательства в Республике Беларусь осуществляет Белорусский фонд финансовой поддержки предпринимателей.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Основными направлениями деятельности Белорусского фонда финансовой поддержки предпринимателей являются:</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проведению государственной политики в сфере поддержки малого предпринимательства и развития конкуренции путем привлечения и эффективного использования финансовых ресурсов для реализации соответствующих проектов и мероприятий;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участие в разработке, проведении экспертизы и конкурсном отборе, а также реализации государственных программ в сфере государственной поддержки малого и среднего предпринимательства, проектов и мероприятий, способствующих созданию рабочих мест путем развития малого предпринимательства и конкуренции, демонополизации экономики, насыщения рынков товарами;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участие в формировании рыночной инфраструктуры, обеспечивающей субъектам малого предпринимательства равные условия и возможности для осуществления предпринимательской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поддержка инновационной деятельности субъектов малого предпринимательства, стимулирование разработки и производства принципиально новых видов продукции, содействие освоению новых технологий, использованию патентов, лицензий, ноу-хау;</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участие в реализации международных программ и проектов по вопросам развития малого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Порядок создания, деятельности и ликвидации Белорусского фонда финансовой поддержки предпринимателей устанавливается Президентом Республики Беларусь.</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22. Учреждения финансовой поддержки предпринимателей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Учреждением финансовой поддержки предпринимателей является некоммерческая организация, создаваемая по решению областного (Минского городского) исполнительного комитета или иного юридического лица в целях обеспечения содействия проведению государственной политики в сфере поддержки малого предпринимательства путем привлечения и эффективного использования финансовых ресурсов для реализации государственных программ в сфере государственной поддержки малого и среднего предпринимательства, проектов и мероприятий.</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Средства учреждения финансовой поддержки предпринимателей формируются за счет средств соответствующих местных бюджетов, выделяемых в установленном порядке, собственных средств юридических лиц, кредитов, доходов от выпуска и размещения ценных бумаг, доходов, полученных от размещения временно свободных средств на банковских счетах и (или) в банковские вклады (депозиты), а также за счет поступлений от уставной деятельности и других источников, не запрещенных законодательством.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Учреждения финансовой поддержки предпринимателей могут осуществлять финансовую поддержку субъектов малого предпринимательства в видах, предусмотренных частью второй и абзацами третьим–пятым части третьей </w:t>
      </w:r>
      <w:hyperlink r:id="rId10" w:anchor="&amp;Article=10" w:history="1">
        <w:r w:rsidRPr="00237623">
          <w:rPr>
            <w:rFonts w:ascii="Times New Roman" w:eastAsia="Times New Roman" w:hAnsi="Times New Roman" w:cs="Times New Roman"/>
            <w:color w:val="154C94"/>
            <w:sz w:val="24"/>
            <w:szCs w:val="24"/>
            <w:u w:val="single"/>
            <w:lang w:eastAsia="ru-RU"/>
          </w:rPr>
          <w:t>статьи 10</w:t>
        </w:r>
      </w:hyperlink>
      <w:r w:rsidRPr="00237623">
        <w:rPr>
          <w:rFonts w:ascii="Times New Roman" w:eastAsia="Times New Roman" w:hAnsi="Times New Roman" w:cs="Times New Roman"/>
          <w:sz w:val="24"/>
          <w:szCs w:val="24"/>
          <w:lang w:eastAsia="ru-RU"/>
        </w:rPr>
        <w:t xml:space="preserve"> настоящего Закона, если иное не предусмотрено законодательными актами.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Особенности порядка создания и деятельности учреждений финансовой поддержки предпринимателей определяются Советом Министров Республики Беларусь.</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23. Общества взаимного финансирования субъектов малого 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Обществом взаимного финансирования субъектов малого и среднего предпринимательства является некоммерческая организация, создаваемая субъектами малого и (или) среднего предпринимательства в организационно-правовой форме потребительского кооператива для аккумулирования временно свободных денежных средств членов этого общества и средств из иных незапрещенных источников в целях оказания им финансовой помощи в форме предоставления микрозаймов.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Членами такого кооператива могут быть исключительно субъекты малого и (или) среднего предпринимательства.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Общество взаимного финансирования субъектов малого и среднего предпринимательства вправе предоставлять микрозаймы только лицам, являющимся членами такого общества, и только на цели осуществления предпринимательской деятельности.</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Особенности порядка создания обществ взаимного финансирования субъектов малого и среднего предпринимательства, состав и компетенция органов управления и контроля, права и обязанности членов таких обществ определяются нормативными правовыми актами Совета Министров Республики Беларусь, если иное не предусмотрено законодательными актами.</w:t>
      </w:r>
    </w:p>
    <w:p w:rsidR="00237623" w:rsidRPr="00237623" w:rsidRDefault="00237623" w:rsidP="00237623">
      <w:pPr>
        <w:spacing w:before="240" w:after="240" w:line="240" w:lineRule="auto"/>
        <w:jc w:val="center"/>
        <w:rPr>
          <w:rFonts w:ascii="Times New Roman" w:eastAsia="Times New Roman" w:hAnsi="Times New Roman" w:cs="Times New Roman"/>
          <w:b/>
          <w:bCs/>
          <w:caps/>
          <w:sz w:val="24"/>
          <w:szCs w:val="24"/>
          <w:lang w:eastAsia="ru-RU"/>
        </w:rPr>
      </w:pPr>
      <w:r w:rsidRPr="00237623">
        <w:rPr>
          <w:rFonts w:ascii="Times New Roman" w:eastAsia="Times New Roman" w:hAnsi="Times New Roman" w:cs="Times New Roman"/>
          <w:b/>
          <w:bCs/>
          <w:caps/>
          <w:sz w:val="24"/>
          <w:szCs w:val="24"/>
          <w:lang w:eastAsia="ru-RU"/>
        </w:rPr>
        <w:t>ГЛАВА 5</w:t>
      </w:r>
      <w:r w:rsidRPr="00237623">
        <w:rPr>
          <w:rFonts w:ascii="Times New Roman" w:eastAsia="Times New Roman" w:hAnsi="Times New Roman" w:cs="Times New Roman"/>
          <w:b/>
          <w:bCs/>
          <w:caps/>
          <w:sz w:val="24"/>
          <w:szCs w:val="24"/>
          <w:lang w:eastAsia="ru-RU"/>
        </w:rPr>
        <w:br/>
        <w:t>ЗАКЛЮЧИТЕЛЬНЫЕ ПОЛОЖЕНИЯ</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24. Признание утратившими силу некоторых законодательных актов и отдельных положений законов</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Признать утратившими силу:</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1. </w:t>
      </w:r>
      <w:hyperlink r:id="rId11" w:history="1">
        <w:r w:rsidRPr="00237623">
          <w:rPr>
            <w:rFonts w:ascii="Times New Roman" w:eastAsia="Times New Roman" w:hAnsi="Times New Roman" w:cs="Times New Roman"/>
            <w:color w:val="154C94"/>
            <w:sz w:val="24"/>
            <w:szCs w:val="24"/>
            <w:u w:val="single"/>
            <w:lang w:eastAsia="ru-RU"/>
          </w:rPr>
          <w:t>Закон Республики Беларусь от 28 мая 1991 года</w:t>
        </w:r>
      </w:hyperlink>
      <w:r w:rsidRPr="00237623">
        <w:rPr>
          <w:rFonts w:ascii="Times New Roman" w:eastAsia="Times New Roman" w:hAnsi="Times New Roman" w:cs="Times New Roman"/>
          <w:sz w:val="24"/>
          <w:szCs w:val="24"/>
          <w:lang w:eastAsia="ru-RU"/>
        </w:rPr>
        <w:t xml:space="preserve"> «О предпринимательстве в Республике Беларусь» (Ведамасці Вярхоўнага Савета Беларускай ССР, 1991 г., № 19, ст. 269).</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2. </w:t>
      </w:r>
      <w:hyperlink r:id="rId12" w:history="1">
        <w:r w:rsidRPr="00237623">
          <w:rPr>
            <w:rFonts w:ascii="Times New Roman" w:eastAsia="Times New Roman" w:hAnsi="Times New Roman" w:cs="Times New Roman"/>
            <w:color w:val="154C94"/>
            <w:sz w:val="24"/>
            <w:szCs w:val="24"/>
            <w:u w:val="single"/>
            <w:lang w:eastAsia="ru-RU"/>
          </w:rPr>
          <w:t>Закон Республики Беларусь от 15 января 1992 года</w:t>
        </w:r>
      </w:hyperlink>
      <w:r w:rsidRPr="00237623">
        <w:rPr>
          <w:rFonts w:ascii="Times New Roman" w:eastAsia="Times New Roman" w:hAnsi="Times New Roman" w:cs="Times New Roman"/>
          <w:sz w:val="24"/>
          <w:szCs w:val="24"/>
          <w:lang w:eastAsia="ru-RU"/>
        </w:rPr>
        <w:t xml:space="preserve"> «О внесении изменений и дополнений в Закон Республики Беларусь «О предпринимательстве в Республике Беларусь» (Ведамасці Вярхоўнага Савета Рэспублікі Беларусь, 1992 г., № 6, ст. 105).</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3. Раздел III </w:t>
      </w:r>
      <w:hyperlink r:id="rId13" w:history="1">
        <w:r w:rsidRPr="00237623">
          <w:rPr>
            <w:rFonts w:ascii="Times New Roman" w:eastAsia="Times New Roman" w:hAnsi="Times New Roman" w:cs="Times New Roman"/>
            <w:color w:val="154C94"/>
            <w:sz w:val="24"/>
            <w:szCs w:val="24"/>
            <w:u w:val="single"/>
            <w:lang w:eastAsia="ru-RU"/>
          </w:rPr>
          <w:t>Закона Республики Беларусь от 18 января 1994 года</w:t>
        </w:r>
      </w:hyperlink>
      <w:r w:rsidRPr="00237623">
        <w:rPr>
          <w:rFonts w:ascii="Times New Roman" w:eastAsia="Times New Roman" w:hAnsi="Times New Roman" w:cs="Times New Roman"/>
          <w:sz w:val="24"/>
          <w:szCs w:val="24"/>
          <w:lang w:eastAsia="ru-RU"/>
        </w:rPr>
        <w:t xml:space="preserve"> «О внесении изменений и дополнений в некоторые законодательные акты, связанные с вопросами экономических отношений» (Ведамасці Вярхоўнага Савета Рэспублікі Беларусь, 1994 г., № 6, ст. 72).</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4. </w:t>
      </w:r>
      <w:hyperlink r:id="rId14" w:history="1">
        <w:r w:rsidRPr="00237623">
          <w:rPr>
            <w:rFonts w:ascii="Times New Roman" w:eastAsia="Times New Roman" w:hAnsi="Times New Roman" w:cs="Times New Roman"/>
            <w:color w:val="154C94"/>
            <w:sz w:val="24"/>
            <w:szCs w:val="24"/>
            <w:u w:val="single"/>
            <w:lang w:eastAsia="ru-RU"/>
          </w:rPr>
          <w:t>Закон Республики Беларусь от 16 октября 1996 года</w:t>
        </w:r>
      </w:hyperlink>
      <w:r w:rsidRPr="00237623">
        <w:rPr>
          <w:rFonts w:ascii="Times New Roman" w:eastAsia="Times New Roman" w:hAnsi="Times New Roman" w:cs="Times New Roman"/>
          <w:sz w:val="24"/>
          <w:szCs w:val="24"/>
          <w:lang w:eastAsia="ru-RU"/>
        </w:rPr>
        <w:t xml:space="preserve"> «О государственной поддержке малого предпринимательства в Республике Беларусь» (Ведамасці Вярхоўнага Савета Рэспублікі Беларусь, 1996 г., № 34, ст. 607).</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5. </w:t>
      </w:r>
      <w:hyperlink r:id="rId15" w:history="1">
        <w:r w:rsidRPr="00237623">
          <w:rPr>
            <w:rFonts w:ascii="Times New Roman" w:eastAsia="Times New Roman" w:hAnsi="Times New Roman" w:cs="Times New Roman"/>
            <w:color w:val="154C94"/>
            <w:sz w:val="24"/>
            <w:szCs w:val="24"/>
            <w:u w:val="single"/>
            <w:lang w:eastAsia="ru-RU"/>
          </w:rPr>
          <w:t>Закон Республики Беларусь от 15 июля 1997 года</w:t>
        </w:r>
      </w:hyperlink>
      <w:r w:rsidRPr="00237623">
        <w:rPr>
          <w:rFonts w:ascii="Times New Roman" w:eastAsia="Times New Roman" w:hAnsi="Times New Roman" w:cs="Times New Roman"/>
          <w:sz w:val="24"/>
          <w:szCs w:val="24"/>
          <w:lang w:eastAsia="ru-RU"/>
        </w:rPr>
        <w:t xml:space="preserve"> «О внесении дополнений в Закон Республики Беларусь «О предпринимательстве в Республике Беларусь» (Ведамасці Нацыянальнага сходу Рэспублікі Беларусь, 1997 г., № 27, ст. 482).</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6. Утратил силу.</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7. </w:t>
      </w:r>
      <w:hyperlink r:id="rId16" w:history="1">
        <w:r w:rsidRPr="00237623">
          <w:rPr>
            <w:rFonts w:ascii="Times New Roman" w:eastAsia="Times New Roman" w:hAnsi="Times New Roman" w:cs="Times New Roman"/>
            <w:color w:val="154C94"/>
            <w:sz w:val="24"/>
            <w:szCs w:val="24"/>
            <w:u w:val="single"/>
            <w:lang w:eastAsia="ru-RU"/>
          </w:rPr>
          <w:t>Закон Республики Беларусь от 10 января 2000 года</w:t>
        </w:r>
      </w:hyperlink>
      <w:r w:rsidRPr="00237623">
        <w:rPr>
          <w:rFonts w:ascii="Times New Roman" w:eastAsia="Times New Roman" w:hAnsi="Times New Roman" w:cs="Times New Roman"/>
          <w:sz w:val="24"/>
          <w:szCs w:val="24"/>
          <w:lang w:eastAsia="ru-RU"/>
        </w:rPr>
        <w:t xml:space="preserve"> «О внесении дополнения в Закон Республики Беларусь «О предпринимательстве в Республике Беларусь» (Национальный реестр правовых актов Республики Беларусь, 2000 г., № 7, 2/133).</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8. </w:t>
      </w:r>
      <w:hyperlink r:id="rId17" w:anchor="&amp;ArticleInText=1" w:history="1">
        <w:r w:rsidRPr="00237623">
          <w:rPr>
            <w:rFonts w:ascii="Times New Roman" w:eastAsia="Times New Roman" w:hAnsi="Times New Roman" w:cs="Times New Roman"/>
            <w:color w:val="154C94"/>
            <w:sz w:val="24"/>
            <w:szCs w:val="24"/>
            <w:u w:val="single"/>
            <w:lang w:eastAsia="ru-RU"/>
          </w:rPr>
          <w:t>Статью 1</w:t>
        </w:r>
      </w:hyperlink>
      <w:r w:rsidRPr="00237623">
        <w:rPr>
          <w:rFonts w:ascii="Times New Roman" w:eastAsia="Times New Roman" w:hAnsi="Times New Roman" w:cs="Times New Roman"/>
          <w:sz w:val="24"/>
          <w:szCs w:val="24"/>
          <w:lang w:eastAsia="ru-RU"/>
        </w:rPr>
        <w:t xml:space="preserve"> Закона Республики Беларусь от 14 июня 2003 года «О внесении изменений и дополнения в некоторые законодательные акты Республики Беларусь по вопросам государственного социального страхования и перерасчета пенсий» (Национальный реестр правовых актов Республики Беларусь, 2003 г., № 70, 2/952).</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9. </w:t>
      </w:r>
      <w:hyperlink r:id="rId18" w:anchor="&amp;ArticleInText=2&amp;Point=2" w:history="1">
        <w:r w:rsidRPr="00237623">
          <w:rPr>
            <w:rFonts w:ascii="Times New Roman" w:eastAsia="Times New Roman" w:hAnsi="Times New Roman" w:cs="Times New Roman"/>
            <w:color w:val="154C94"/>
            <w:sz w:val="24"/>
            <w:szCs w:val="24"/>
            <w:u w:val="single"/>
            <w:lang w:eastAsia="ru-RU"/>
          </w:rPr>
          <w:t>Пункт 2</w:t>
        </w:r>
      </w:hyperlink>
      <w:r w:rsidRPr="00237623">
        <w:rPr>
          <w:rFonts w:ascii="Times New Roman" w:eastAsia="Times New Roman" w:hAnsi="Times New Roman" w:cs="Times New Roman"/>
          <w:sz w:val="24"/>
          <w:szCs w:val="24"/>
          <w:lang w:eastAsia="ru-RU"/>
        </w:rPr>
        <w:t xml:space="preserve"> статьи 2 Закона Республики Беларусь от 30 июля 2004 года «О признании утратившими силу законодательных актов и внесении изменений в некоторые законодательные акты Республики Беларусь» (Национальный реестр правовых актов Республики Беларусь, 2004 г., № 122, 2/1056).</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lastRenderedPageBreak/>
        <w:t>10. </w:t>
      </w:r>
      <w:hyperlink r:id="rId19" w:anchor="&amp;Article=2" w:history="1">
        <w:r w:rsidRPr="00237623">
          <w:rPr>
            <w:rFonts w:ascii="Times New Roman" w:eastAsia="Times New Roman" w:hAnsi="Times New Roman" w:cs="Times New Roman"/>
            <w:color w:val="154C94"/>
            <w:sz w:val="24"/>
            <w:szCs w:val="24"/>
            <w:u w:val="single"/>
            <w:lang w:eastAsia="ru-RU"/>
          </w:rPr>
          <w:t>Статью 2</w:t>
        </w:r>
      </w:hyperlink>
      <w:r w:rsidRPr="00237623">
        <w:rPr>
          <w:rFonts w:ascii="Times New Roman" w:eastAsia="Times New Roman" w:hAnsi="Times New Roman" w:cs="Times New Roman"/>
          <w:sz w:val="24"/>
          <w:szCs w:val="24"/>
          <w:lang w:eastAsia="ru-RU"/>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11. </w:t>
      </w:r>
      <w:hyperlink r:id="rId20" w:history="1">
        <w:r w:rsidRPr="00237623">
          <w:rPr>
            <w:rFonts w:ascii="Times New Roman" w:eastAsia="Times New Roman" w:hAnsi="Times New Roman" w:cs="Times New Roman"/>
            <w:color w:val="154C94"/>
            <w:sz w:val="24"/>
            <w:szCs w:val="24"/>
            <w:u w:val="single"/>
            <w:lang w:eastAsia="ru-RU"/>
          </w:rPr>
          <w:t>Постановление Верховного Совета Республики Беларусь от 28 мая 1991 года</w:t>
        </w:r>
      </w:hyperlink>
      <w:r w:rsidRPr="00237623">
        <w:rPr>
          <w:rFonts w:ascii="Times New Roman" w:eastAsia="Times New Roman" w:hAnsi="Times New Roman" w:cs="Times New Roman"/>
          <w:sz w:val="24"/>
          <w:szCs w:val="24"/>
          <w:lang w:eastAsia="ru-RU"/>
        </w:rPr>
        <w:t xml:space="preserve"> «О порядке введения в действие Закона Республики Беларусь «О предпринимательстве в Республике Беларусь» (Ведамасці Вярхоўнага Савета Беларускай ССР, 1991 г., № 19, ст. 270).</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25. Меры по реализации положений настоящего Закона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подготовить и внести в установленном порядке предложения по приведению законодательных актов в соответствие с настоящим Законом;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21" w:history="1">
        <w:r w:rsidRPr="00237623">
          <w:rPr>
            <w:rFonts w:ascii="Times New Roman" w:eastAsia="Times New Roman" w:hAnsi="Times New Roman" w:cs="Times New Roman"/>
            <w:color w:val="154C94"/>
            <w:sz w:val="24"/>
            <w:szCs w:val="24"/>
            <w:u w:val="single"/>
            <w:lang w:eastAsia="ru-RU"/>
          </w:rPr>
          <w:t>Конституцией Республики Беларусь</w:t>
        </w:r>
      </w:hyperlink>
      <w:r w:rsidRPr="00237623">
        <w:rPr>
          <w:rFonts w:ascii="Times New Roman" w:eastAsia="Times New Roman" w:hAnsi="Times New Roman" w:cs="Times New Roman"/>
          <w:sz w:val="24"/>
          <w:szCs w:val="24"/>
          <w:lang w:eastAsia="ru-RU"/>
        </w:rPr>
        <w:t>.</w:t>
      </w:r>
    </w:p>
    <w:p w:rsidR="00237623" w:rsidRPr="00237623" w:rsidRDefault="00237623" w:rsidP="00237623">
      <w:pPr>
        <w:spacing w:before="240" w:after="240" w:line="240" w:lineRule="auto"/>
        <w:ind w:left="1922" w:hanging="1355"/>
        <w:rPr>
          <w:rFonts w:ascii="Times New Roman" w:eastAsia="Times New Roman" w:hAnsi="Times New Roman" w:cs="Times New Roman"/>
          <w:b/>
          <w:bCs/>
          <w:sz w:val="24"/>
          <w:szCs w:val="24"/>
          <w:lang w:eastAsia="ru-RU"/>
        </w:rPr>
      </w:pPr>
      <w:r w:rsidRPr="00237623">
        <w:rPr>
          <w:rFonts w:ascii="Times New Roman" w:eastAsia="Times New Roman" w:hAnsi="Times New Roman" w:cs="Times New Roman"/>
          <w:b/>
          <w:bCs/>
          <w:sz w:val="24"/>
          <w:szCs w:val="24"/>
          <w:lang w:eastAsia="ru-RU"/>
        </w:rPr>
        <w:t>Статья 26. Вступление в силу настоящего Закона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xml:space="preserve">Настоящий Закон вступает в силу через шесть месяцев после его официального опубликования, за исключением настоящей статьи и </w:t>
      </w:r>
      <w:hyperlink r:id="rId22" w:anchor="&amp;Article=25" w:history="1">
        <w:r w:rsidRPr="00237623">
          <w:rPr>
            <w:rFonts w:ascii="Times New Roman" w:eastAsia="Times New Roman" w:hAnsi="Times New Roman" w:cs="Times New Roman"/>
            <w:color w:val="154C94"/>
            <w:sz w:val="24"/>
            <w:szCs w:val="24"/>
            <w:u w:val="single"/>
            <w:lang w:eastAsia="ru-RU"/>
          </w:rPr>
          <w:t>статьи 25</w:t>
        </w:r>
      </w:hyperlink>
      <w:r w:rsidRPr="00237623">
        <w:rPr>
          <w:rFonts w:ascii="Times New Roman" w:eastAsia="Times New Roman" w:hAnsi="Times New Roman" w:cs="Times New Roman"/>
          <w:sz w:val="24"/>
          <w:szCs w:val="24"/>
          <w:lang w:eastAsia="ru-RU"/>
        </w:rPr>
        <w:t>, которые вступают в силу со дня официального опубликования настоящего Закона.</w:t>
      </w:r>
    </w:p>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77"/>
        <w:gridCol w:w="4678"/>
      </w:tblGrid>
      <w:tr w:rsidR="00237623" w:rsidRPr="00237623" w:rsidTr="00237623">
        <w:tc>
          <w:tcPr>
            <w:tcW w:w="2500" w:type="pct"/>
            <w:tcMar>
              <w:top w:w="0" w:type="dxa"/>
              <w:left w:w="6" w:type="dxa"/>
              <w:bottom w:w="0" w:type="dxa"/>
              <w:right w:w="6" w:type="dxa"/>
            </w:tcMar>
            <w:vAlign w:val="bottom"/>
            <w:hideMark/>
          </w:tcPr>
          <w:p w:rsidR="00237623" w:rsidRPr="00237623" w:rsidRDefault="00237623" w:rsidP="00237623">
            <w:pPr>
              <w:rPr>
                <w:sz w:val="24"/>
                <w:szCs w:val="24"/>
              </w:rPr>
            </w:pPr>
            <w:r w:rsidRPr="00237623">
              <w:rPr>
                <w:b/>
                <w:bCs/>
                <w:sz w:val="22"/>
                <w:szCs w:val="22"/>
              </w:rPr>
              <w:t>Президент Республики Беларусь</w:t>
            </w:r>
          </w:p>
        </w:tc>
        <w:tc>
          <w:tcPr>
            <w:tcW w:w="2500" w:type="pct"/>
            <w:tcMar>
              <w:top w:w="0" w:type="dxa"/>
              <w:left w:w="6" w:type="dxa"/>
              <w:bottom w:w="0" w:type="dxa"/>
              <w:right w:w="6" w:type="dxa"/>
            </w:tcMar>
            <w:vAlign w:val="bottom"/>
            <w:hideMark/>
          </w:tcPr>
          <w:p w:rsidR="00237623" w:rsidRPr="00237623" w:rsidRDefault="00237623" w:rsidP="00237623">
            <w:pPr>
              <w:jc w:val="right"/>
              <w:rPr>
                <w:sz w:val="24"/>
                <w:szCs w:val="24"/>
              </w:rPr>
            </w:pPr>
            <w:r w:rsidRPr="00237623">
              <w:rPr>
                <w:b/>
                <w:bCs/>
                <w:sz w:val="22"/>
                <w:szCs w:val="22"/>
              </w:rPr>
              <w:t>А.Лукашенко</w:t>
            </w:r>
          </w:p>
        </w:tc>
      </w:tr>
    </w:tbl>
    <w:p w:rsidR="00237623" w:rsidRPr="00237623" w:rsidRDefault="00237623" w:rsidP="00237623">
      <w:pPr>
        <w:spacing w:after="0" w:line="240" w:lineRule="auto"/>
        <w:ind w:firstLine="567"/>
        <w:jc w:val="both"/>
        <w:rPr>
          <w:rFonts w:ascii="Times New Roman" w:eastAsia="Times New Roman" w:hAnsi="Times New Roman" w:cs="Times New Roman"/>
          <w:sz w:val="24"/>
          <w:szCs w:val="24"/>
          <w:lang w:eastAsia="ru-RU"/>
        </w:rPr>
      </w:pPr>
      <w:r w:rsidRPr="00237623">
        <w:rPr>
          <w:rFonts w:ascii="Times New Roman" w:eastAsia="Times New Roman" w:hAnsi="Times New Roman" w:cs="Times New Roman"/>
          <w:sz w:val="24"/>
          <w:szCs w:val="24"/>
          <w:lang w:eastAsia="ru-RU"/>
        </w:rPr>
        <w:t> </w:t>
      </w:r>
    </w:p>
    <w:p w:rsidR="00F64A78" w:rsidRDefault="00F64A78">
      <w:bookmarkStart w:id="0" w:name="_GoBack"/>
      <w:bookmarkEnd w:id="0"/>
    </w:p>
    <w:sectPr w:rsidR="00F64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23"/>
    <w:rsid w:val="00237623"/>
    <w:rsid w:val="004736BE"/>
    <w:rsid w:val="007130F6"/>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CF1D-9137-41DF-BAC5-DA0568CA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623"/>
    <w:rPr>
      <w:color w:val="154C94"/>
      <w:u w:val="single"/>
    </w:rPr>
  </w:style>
  <w:style w:type="paragraph" w:customStyle="1" w:styleId="article">
    <w:name w:val="article"/>
    <w:basedOn w:val="a"/>
    <w:rsid w:val="0023762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376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3762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2376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237623"/>
    <w:pPr>
      <w:spacing w:before="240" w:after="240" w:line="240" w:lineRule="auto"/>
    </w:pPr>
    <w:rPr>
      <w:rFonts w:ascii="Times New Roman" w:eastAsia="Times New Roman" w:hAnsi="Times New Roman" w:cs="Times New Roman"/>
      <w:i/>
      <w:iCs/>
      <w:sz w:val="24"/>
      <w:szCs w:val="24"/>
      <w:lang w:eastAsia="ru-RU"/>
    </w:rPr>
  </w:style>
  <w:style w:type="paragraph" w:customStyle="1" w:styleId="changeadd">
    <w:name w:val="changeadd"/>
    <w:basedOn w:val="a"/>
    <w:rsid w:val="0023762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37623"/>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2376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37623"/>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237623"/>
    <w:rPr>
      <w:rFonts w:ascii="Times New Roman" w:hAnsi="Times New Roman" w:cs="Times New Roman" w:hint="default"/>
      <w:caps/>
    </w:rPr>
  </w:style>
  <w:style w:type="character" w:customStyle="1" w:styleId="datepr">
    <w:name w:val="datepr"/>
    <w:basedOn w:val="a0"/>
    <w:rsid w:val="00237623"/>
    <w:rPr>
      <w:rFonts w:ascii="Times New Roman" w:hAnsi="Times New Roman" w:cs="Times New Roman" w:hint="default"/>
    </w:rPr>
  </w:style>
  <w:style w:type="character" w:customStyle="1" w:styleId="number">
    <w:name w:val="number"/>
    <w:basedOn w:val="a0"/>
    <w:rsid w:val="00237623"/>
    <w:rPr>
      <w:rFonts w:ascii="Times New Roman" w:hAnsi="Times New Roman" w:cs="Times New Roman" w:hint="default"/>
    </w:rPr>
  </w:style>
  <w:style w:type="character" w:customStyle="1" w:styleId="post">
    <w:name w:val="post"/>
    <w:basedOn w:val="a0"/>
    <w:rsid w:val="00237623"/>
    <w:rPr>
      <w:rFonts w:ascii="Times New Roman" w:hAnsi="Times New Roman" w:cs="Times New Roman" w:hint="default"/>
      <w:b/>
      <w:bCs/>
      <w:sz w:val="22"/>
      <w:szCs w:val="22"/>
    </w:rPr>
  </w:style>
  <w:style w:type="character" w:customStyle="1" w:styleId="pers">
    <w:name w:val="pers"/>
    <w:basedOn w:val="a0"/>
    <w:rsid w:val="00237623"/>
    <w:rPr>
      <w:rFonts w:ascii="Times New Roman" w:hAnsi="Times New Roman" w:cs="Times New Roman" w:hint="default"/>
      <w:b/>
      <w:bCs/>
      <w:sz w:val="22"/>
      <w:szCs w:val="22"/>
    </w:rPr>
  </w:style>
  <w:style w:type="table" w:customStyle="1" w:styleId="tablencpi">
    <w:name w:val="tablencpi"/>
    <w:basedOn w:val="a1"/>
    <w:rsid w:val="0023762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v19402875" TargetMode="External"/><Relationship Id="rId13" Type="http://schemas.openxmlformats.org/officeDocument/2006/relationships/hyperlink" Target="http://www.pravo.by/webnpa/text.asp?RN=V19402711" TargetMode="External"/><Relationship Id="rId18" Type="http://schemas.openxmlformats.org/officeDocument/2006/relationships/hyperlink" Target="http://www.pravo.by/webnpa/text.asp?RN=H10400307" TargetMode="External"/><Relationship Id="rId3" Type="http://schemas.openxmlformats.org/officeDocument/2006/relationships/webSettings" Target="webSettings.xml"/><Relationship Id="rId21" Type="http://schemas.openxmlformats.org/officeDocument/2006/relationships/hyperlink" Target="http://www.pravo.by/webnpa/text.asp?RN=v19402875" TargetMode="External"/><Relationship Id="rId7" Type="http://schemas.openxmlformats.org/officeDocument/2006/relationships/hyperlink" Target="http://www.pravo.by/webnpa/text.asp?RN=H11800091" TargetMode="External"/><Relationship Id="rId12" Type="http://schemas.openxmlformats.org/officeDocument/2006/relationships/hyperlink" Target="http://www.pravo.by/webnpa/text.asp?RN=V19201419" TargetMode="External"/><Relationship Id="rId17" Type="http://schemas.openxmlformats.org/officeDocument/2006/relationships/hyperlink" Target="http://www.pravo.by/webnpa/text.asp?RN=H10300203" TargetMode="External"/><Relationship Id="rId2" Type="http://schemas.openxmlformats.org/officeDocument/2006/relationships/settings" Target="settings.xml"/><Relationship Id="rId16" Type="http://schemas.openxmlformats.org/officeDocument/2006/relationships/hyperlink" Target="http://www.pravo.by/webnpa/text.asp?RN=H10000358" TargetMode="External"/><Relationship Id="rId20" Type="http://schemas.openxmlformats.org/officeDocument/2006/relationships/hyperlink" Target="http://www.pravo.by/webnpa/text.asp?RN=v29100814" TargetMode="External"/><Relationship Id="rId1" Type="http://schemas.openxmlformats.org/officeDocument/2006/relationships/styles" Target="styles.xml"/><Relationship Id="rId6" Type="http://schemas.openxmlformats.org/officeDocument/2006/relationships/hyperlink" Target="http://www.pravo.by/webnpa/text.asp?RN=H11500344" TargetMode="External"/><Relationship Id="rId11" Type="http://schemas.openxmlformats.org/officeDocument/2006/relationships/hyperlink" Target="http://www.pravo.by/webnpa/text.asp?RN=V19100813" TargetMode="External"/><Relationship Id="rId24" Type="http://schemas.openxmlformats.org/officeDocument/2006/relationships/theme" Target="theme/theme1.xml"/><Relationship Id="rId5" Type="http://schemas.openxmlformats.org/officeDocument/2006/relationships/hyperlink" Target="http://www.pravo.by/webnpa/text.asp?RN=H11300057" TargetMode="External"/><Relationship Id="rId15" Type="http://schemas.openxmlformats.org/officeDocument/2006/relationships/hyperlink" Target="http://www.pravo.by/webnpa/text.asp?RN=H19700067" TargetMode="External"/><Relationship Id="rId23" Type="http://schemas.openxmlformats.org/officeDocument/2006/relationships/fontTable" Target="fontTable.xml"/><Relationship Id="rId10" Type="http://schemas.openxmlformats.org/officeDocument/2006/relationships/hyperlink" Target="http://www.pravo.by/webnpa/" TargetMode="External"/><Relationship Id="rId19" Type="http://schemas.openxmlformats.org/officeDocument/2006/relationships/hyperlink" Target="http://www.pravo.by/webnpa/text.asp?RN=H10700300" TargetMode="External"/><Relationship Id="rId4" Type="http://schemas.openxmlformats.org/officeDocument/2006/relationships/hyperlink" Target="http://www.pravo.by/webnpa/text.asp?RN=H11200426" TargetMode="External"/><Relationship Id="rId9" Type="http://schemas.openxmlformats.org/officeDocument/2006/relationships/hyperlink" Target="http://www.pravo.by/webnpa/" TargetMode="External"/><Relationship Id="rId14" Type="http://schemas.openxmlformats.org/officeDocument/2006/relationships/hyperlink" Target="http://www.pravo.by/webnpa/text.asp?RN=V19600685" TargetMode="External"/><Relationship Id="rId22" Type="http://schemas.openxmlformats.org/officeDocument/2006/relationships/hyperlink" Target="http://www.pravo.by/webn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6417</Words>
  <Characters>36582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2024-01-24T07:38:00Z</dcterms:created>
  <dcterms:modified xsi:type="dcterms:W3CDTF">2024-01-24T07:39:00Z</dcterms:modified>
</cp:coreProperties>
</file>