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E5393">
      <w:pPr>
        <w:pStyle w:val="ConsPlusNormal"/>
        <w:spacing w:before="200"/>
      </w:pPr>
      <w:bookmarkStart w:id="0" w:name="_GoBack"/>
      <w:bookmarkEnd w:id="0"/>
    </w:p>
    <w:p w:rsidR="00000000" w:rsidRDefault="009E5393">
      <w:pPr>
        <w:pStyle w:val="ConsPlusTitle"/>
        <w:jc w:val="center"/>
        <w:outlineLvl w:val="0"/>
      </w:pPr>
      <w:r>
        <w:t>РЕШЕНИЕ КОЛЛЕГИИ ЕВРАЗИЙСКОЙ ЭКОНОМИЧЕСКОЙ КОМИССИИ</w:t>
      </w:r>
    </w:p>
    <w:p w:rsidR="00000000" w:rsidRDefault="009E5393">
      <w:pPr>
        <w:pStyle w:val="ConsPlusTitle"/>
        <w:jc w:val="center"/>
      </w:pPr>
      <w:r>
        <w:t>2 декабря 2013 г. N 284</w:t>
      </w:r>
    </w:p>
    <w:p w:rsidR="00000000" w:rsidRDefault="009E5393">
      <w:pPr>
        <w:pStyle w:val="ConsPlusTitle"/>
        <w:jc w:val="center"/>
      </w:pPr>
    </w:p>
    <w:p w:rsidR="00000000" w:rsidRDefault="009E5393">
      <w:pPr>
        <w:pStyle w:val="ConsPlusTitle"/>
        <w:jc w:val="center"/>
      </w:pPr>
      <w:r>
        <w:t>О ПОРЯДКЕ ПОДГОТОВКИ ЕВРАЗИЙСКОЙ ЭКОНОМИЧЕСКОЙ КОМИССИЕЙ РЕШЕНИЙ О КЛАССИФИКАЦИИ ОТДЕЛЬНЫХ ВИДОВ ТОВАРОВ</w:t>
      </w:r>
    </w:p>
    <w:p w:rsidR="00000000" w:rsidRDefault="009E5393">
      <w:pPr>
        <w:pStyle w:val="ConsPlusNormal"/>
      </w:pPr>
    </w:p>
    <w:p w:rsidR="00000000" w:rsidRDefault="009E5393">
      <w:pPr>
        <w:pStyle w:val="ConsPlusNormal"/>
        <w:ind w:firstLine="540"/>
        <w:jc w:val="both"/>
      </w:pPr>
      <w:r>
        <w:rPr>
          <w:i/>
          <w:iCs/>
        </w:rPr>
        <w:t>Вступило в силу 6 января 2014 года</w:t>
      </w:r>
    </w:p>
    <w:p w:rsidR="00000000" w:rsidRDefault="009E5393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E539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E539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9E539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Решений Коллегии ЕЭК от 27.04.2015 N 38,</w:t>
            </w:r>
          </w:p>
          <w:p w:rsidR="00000000" w:rsidRDefault="009E539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06.10.2015 N 129, от 23.01.2018 N 10, от 13.08.2024 N 97)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E5393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9E5393">
      <w:pPr>
        <w:pStyle w:val="ConsPlusNormal"/>
        <w:ind w:firstLine="540"/>
        <w:jc w:val="both"/>
      </w:pPr>
    </w:p>
    <w:p w:rsidR="00000000" w:rsidRDefault="009E5393">
      <w:pPr>
        <w:pStyle w:val="ConsPlusNormal"/>
        <w:ind w:firstLine="540"/>
        <w:jc w:val="both"/>
      </w:pPr>
      <w:r>
        <w:t>В соответствии с пунктом 5 статьи 22 Таможенного кодекса Евразийского экономического союза Коллегия Евразийской экономической комиссии РЕШИЛА:</w:t>
      </w:r>
    </w:p>
    <w:p w:rsidR="00000000" w:rsidRDefault="009E5393">
      <w:pPr>
        <w:pStyle w:val="ConsPlusNormal"/>
        <w:jc w:val="both"/>
      </w:pPr>
      <w:r>
        <w:t>(в ред. Решения Коллегии ЕЭК от 23.01.2018 N 10)</w:t>
      </w:r>
    </w:p>
    <w:p w:rsidR="00000000" w:rsidRDefault="009E5393">
      <w:pPr>
        <w:pStyle w:val="ConsPlusNormal"/>
        <w:spacing w:before="200"/>
        <w:ind w:firstLine="540"/>
        <w:jc w:val="both"/>
      </w:pPr>
      <w:r>
        <w:t>1. Утвердить прилагаемый Порядок подготовки Евразийской экономич</w:t>
      </w:r>
      <w:r>
        <w:t>еской комиссией решений о классификации отдельных видов товаров.</w:t>
      </w:r>
    </w:p>
    <w:p w:rsidR="00000000" w:rsidRDefault="009E5393">
      <w:pPr>
        <w:pStyle w:val="ConsPlusNormal"/>
        <w:jc w:val="both"/>
      </w:pPr>
      <w:r>
        <w:t>(в ред. Решения Коллегии ЕЭК от 23.01.2018 N 10)</w:t>
      </w:r>
    </w:p>
    <w:p w:rsidR="00000000" w:rsidRDefault="009E5393">
      <w:pPr>
        <w:pStyle w:val="ConsPlusNormal"/>
        <w:spacing w:before="200"/>
        <w:ind w:firstLine="540"/>
        <w:jc w:val="both"/>
      </w:pPr>
      <w:r>
        <w:t xml:space="preserve">2. Признать утратившим силу Решение Комиссии Таможенного союза от 18 июня 2010 г. N 296 "О Положении о порядке принятия Комиссией таможенного </w:t>
      </w:r>
      <w:r>
        <w:t>союза решений и разъяснений по классификации отдельных видов товаров".</w:t>
      </w:r>
    </w:p>
    <w:p w:rsidR="00000000" w:rsidRDefault="009E5393">
      <w:pPr>
        <w:pStyle w:val="ConsPlusNormal"/>
        <w:spacing w:before="200"/>
        <w:ind w:firstLine="540"/>
        <w:jc w:val="both"/>
      </w:pPr>
      <w:r>
        <w:t>3. Утратил силу.</w:t>
      </w:r>
    </w:p>
    <w:p w:rsidR="00000000" w:rsidRDefault="009E5393">
      <w:pPr>
        <w:pStyle w:val="ConsPlusNormal"/>
        <w:jc w:val="both"/>
      </w:pPr>
      <w:r>
        <w:t>(п. 3 утратил силу. - Решение Коллегии ЕЭК от 23.01.2018 N 10)</w:t>
      </w:r>
    </w:p>
    <w:p w:rsidR="00000000" w:rsidRDefault="009E5393">
      <w:pPr>
        <w:pStyle w:val="ConsPlusNormal"/>
        <w:spacing w:before="200"/>
        <w:ind w:firstLine="540"/>
        <w:jc w:val="both"/>
      </w:pPr>
      <w:r>
        <w:t>4. Настоящее Решение вступает в силу по истечении 30 календарных дней с даты его официального опубликован</w:t>
      </w:r>
      <w:r>
        <w:t>ия.</w:t>
      </w:r>
    </w:p>
    <w:p w:rsidR="00000000" w:rsidRDefault="009E5393">
      <w:pPr>
        <w:pStyle w:val="ConsPlusNormal"/>
        <w:ind w:firstLine="540"/>
        <w:jc w:val="both"/>
      </w:pPr>
    </w:p>
    <w:p w:rsidR="00000000" w:rsidRDefault="009E5393">
      <w:pPr>
        <w:pStyle w:val="ConsPlusNormal"/>
      </w:pPr>
      <w:r>
        <w:t>Председатель Коллегии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9E5393">
            <w:pPr>
              <w:pStyle w:val="ConsPlusNormal"/>
              <w:spacing w:before="200"/>
            </w:pPr>
            <w:r>
              <w:t>Евразийской экономической комиссии</w:t>
            </w:r>
          </w:p>
        </w:tc>
        <w:tc>
          <w:tcPr>
            <w:tcW w:w="5103" w:type="dxa"/>
          </w:tcPr>
          <w:p w:rsidR="00000000" w:rsidRDefault="009E5393">
            <w:pPr>
              <w:pStyle w:val="ConsPlusNormal"/>
              <w:spacing w:before="200"/>
              <w:jc w:val="right"/>
            </w:pPr>
            <w:r>
              <w:t>В.Христенко</w:t>
            </w:r>
          </w:p>
        </w:tc>
      </w:tr>
    </w:tbl>
    <w:p w:rsidR="00000000" w:rsidRDefault="009E5393">
      <w:pPr>
        <w:pStyle w:val="ConsPlusNormal"/>
        <w:ind w:firstLine="540"/>
        <w:jc w:val="both"/>
      </w:pPr>
    </w:p>
    <w:p w:rsidR="00000000" w:rsidRDefault="009E5393">
      <w:pPr>
        <w:pStyle w:val="ConsPlusNormal"/>
        <w:ind w:firstLine="540"/>
        <w:jc w:val="both"/>
      </w:pPr>
    </w:p>
    <w:p w:rsidR="00000000" w:rsidRDefault="009E5393">
      <w:pPr>
        <w:pStyle w:val="ConsPlusNormal"/>
        <w:ind w:firstLine="540"/>
        <w:jc w:val="both"/>
      </w:pPr>
    </w:p>
    <w:p w:rsidR="00000000" w:rsidRDefault="009E5393">
      <w:pPr>
        <w:pStyle w:val="ConsPlusNormal"/>
        <w:ind w:firstLine="540"/>
        <w:jc w:val="both"/>
      </w:pPr>
    </w:p>
    <w:p w:rsidR="00000000" w:rsidRDefault="009E5393">
      <w:pPr>
        <w:pStyle w:val="ConsPlusNormal"/>
        <w:ind w:firstLine="540"/>
        <w:jc w:val="both"/>
      </w:pPr>
    </w:p>
    <w:p w:rsidR="00000000" w:rsidRDefault="009E5393">
      <w:pPr>
        <w:pStyle w:val="ConsPlusNonformat"/>
        <w:jc w:val="both"/>
      </w:pPr>
      <w:r>
        <w:t xml:space="preserve">                                         УТВЕРЖДЕН</w:t>
      </w:r>
    </w:p>
    <w:p w:rsidR="00000000" w:rsidRDefault="009E5393">
      <w:pPr>
        <w:pStyle w:val="ConsPlusNonformat"/>
        <w:jc w:val="both"/>
      </w:pPr>
      <w:r>
        <w:t xml:space="preserve">                                         Решением Коллегии</w:t>
      </w:r>
    </w:p>
    <w:p w:rsidR="00000000" w:rsidRDefault="009E5393">
      <w:pPr>
        <w:pStyle w:val="ConsPlusNonformat"/>
        <w:jc w:val="both"/>
      </w:pPr>
      <w:r>
        <w:t xml:space="preserve">                                         Евразийской экономической комиссии</w:t>
      </w:r>
    </w:p>
    <w:p w:rsidR="00000000" w:rsidRDefault="009E5393">
      <w:pPr>
        <w:pStyle w:val="ConsPlusNonformat"/>
        <w:jc w:val="both"/>
      </w:pPr>
      <w:r>
        <w:t xml:space="preserve">                                         от 2 декабря 2013 г. N 284</w:t>
      </w:r>
    </w:p>
    <w:p w:rsidR="00000000" w:rsidRDefault="009E5393">
      <w:pPr>
        <w:pStyle w:val="ConsPlusNonformat"/>
        <w:jc w:val="both"/>
      </w:pPr>
      <w:r>
        <w:t xml:space="preserve">                                         (в редакции Решения Коллегии</w:t>
      </w:r>
    </w:p>
    <w:p w:rsidR="00000000" w:rsidRDefault="009E5393">
      <w:pPr>
        <w:pStyle w:val="ConsPlusNonformat"/>
        <w:jc w:val="both"/>
      </w:pPr>
      <w:r>
        <w:t xml:space="preserve">                                         Е</w:t>
      </w:r>
      <w:r>
        <w:t>вразийской экономической комиссии</w:t>
      </w:r>
    </w:p>
    <w:p w:rsidR="00000000" w:rsidRDefault="009E5393">
      <w:pPr>
        <w:pStyle w:val="ConsPlusNonformat"/>
        <w:jc w:val="both"/>
      </w:pPr>
      <w:r>
        <w:t xml:space="preserve">                                         от 13 августа 2024 г. N 97)</w:t>
      </w:r>
    </w:p>
    <w:p w:rsidR="00000000" w:rsidRDefault="009E5393">
      <w:pPr>
        <w:pStyle w:val="ConsPlusNormal"/>
      </w:pPr>
    </w:p>
    <w:p w:rsidR="00000000" w:rsidRDefault="009E5393">
      <w:pPr>
        <w:pStyle w:val="ConsPlusTitle"/>
        <w:jc w:val="center"/>
      </w:pPr>
      <w:bookmarkStart w:id="1" w:name="Par37"/>
      <w:bookmarkEnd w:id="1"/>
      <w:r>
        <w:t>ПОРЯДОК</w:t>
      </w:r>
    </w:p>
    <w:p w:rsidR="00000000" w:rsidRDefault="009E5393">
      <w:pPr>
        <w:pStyle w:val="ConsPlusTitle"/>
        <w:jc w:val="center"/>
      </w:pPr>
      <w:r>
        <w:t>ПОДГОТОВКИ ЕВРАЗИЙСКОЙ ЭКОНОМИЧЕСКОЙ КОМИССИЕЙ РЕШЕНИЙ О КЛАССИФИКАЦИИ ОТДЕЛЬНЫХ ВИДОВ ТОВАРОВ</w:t>
      </w:r>
    </w:p>
    <w:p w:rsidR="00000000" w:rsidRDefault="009E5393">
      <w:pPr>
        <w:pStyle w:val="ConsPlusNormal"/>
        <w:jc w:val="center"/>
      </w:pPr>
    </w:p>
    <w:p w:rsidR="00000000" w:rsidRDefault="009E5393">
      <w:pPr>
        <w:pStyle w:val="ConsPlusNormal"/>
        <w:jc w:val="center"/>
      </w:pPr>
      <w:r>
        <w:t>(в ред. Решения Коллегии ЕЭК от 13.08.</w:t>
      </w:r>
      <w:r>
        <w:t>2024 N 97)</w:t>
      </w:r>
    </w:p>
    <w:p w:rsidR="00000000" w:rsidRDefault="009E5393">
      <w:pPr>
        <w:pStyle w:val="ConsPlusNormal"/>
        <w:jc w:val="center"/>
      </w:pPr>
    </w:p>
    <w:p w:rsidR="00000000" w:rsidRDefault="009E5393">
      <w:pPr>
        <w:pStyle w:val="ConsPlusNormal"/>
        <w:jc w:val="center"/>
        <w:outlineLvl w:val="1"/>
      </w:pPr>
      <w:r>
        <w:rPr>
          <w:b/>
          <w:bCs/>
        </w:rPr>
        <w:t>I. Общие положения</w:t>
      </w:r>
    </w:p>
    <w:p w:rsidR="00000000" w:rsidRDefault="009E5393">
      <w:pPr>
        <w:pStyle w:val="ConsPlusNormal"/>
        <w:ind w:firstLine="540"/>
        <w:jc w:val="both"/>
      </w:pPr>
      <w:r>
        <w:t>1. Настоящий Порядок разработан в соответствии с пунктом 5 статьи 22 Таможенного кодекса Евразийского экономического союза (далее - Кодекс) и определяет правила подготовки Евразийской экономической комиссией решени</w:t>
      </w:r>
      <w:r>
        <w:t>й о классификации отдельных видов товаров в соответствии с единой Товарной номенклатурой внешнеэкономической деятельности Евразийского экономического союза (далее соответственно - Комиссия, решения Комиссии о классификации, ТН ВЭД ЕАЭС), включая правила вн</w:t>
      </w:r>
      <w:r>
        <w:t xml:space="preserve">есения в Комиссию таможенными органами государств - членов Евразийского экономического союза </w:t>
      </w:r>
      <w:r>
        <w:lastRenderedPageBreak/>
        <w:t xml:space="preserve">(далее - государства-члены) предложений о принятии таких решений, их рассмотрения Комиссией, направления информации о согласовании ими проектов решений Комиссии о </w:t>
      </w:r>
      <w:r>
        <w:t>классификации, подготовленных в соответствии с пунктом 1 статьи 22 Кодекса, или замечаний и предложений по ним.</w:t>
      </w:r>
    </w:p>
    <w:p w:rsidR="00000000" w:rsidRDefault="009E5393">
      <w:pPr>
        <w:pStyle w:val="ConsPlusNormal"/>
        <w:spacing w:before="200"/>
        <w:ind w:firstLine="540"/>
        <w:jc w:val="both"/>
      </w:pPr>
      <w:r>
        <w:t>2. Решения Комиссии о классификации принимаются в целях обеспечения единообразного применения ТН ВЭД ЕАЭС.</w:t>
      </w:r>
    </w:p>
    <w:p w:rsidR="00000000" w:rsidRDefault="009E5393">
      <w:pPr>
        <w:pStyle w:val="ConsPlusNormal"/>
      </w:pPr>
    </w:p>
    <w:p w:rsidR="00000000" w:rsidRDefault="009E5393">
      <w:pPr>
        <w:pStyle w:val="ConsPlusNormal"/>
        <w:jc w:val="center"/>
        <w:outlineLvl w:val="1"/>
      </w:pPr>
      <w:r>
        <w:rPr>
          <w:b/>
          <w:bCs/>
        </w:rPr>
        <w:t xml:space="preserve">II. Внесение в Комиссию предложений </w:t>
      </w:r>
      <w:r>
        <w:rPr>
          <w:b/>
          <w:bCs/>
        </w:rPr>
        <w:t>о классификации отдельных видов товаров в соответствии с ТН ВЭД ЕАЭС</w:t>
      </w:r>
    </w:p>
    <w:p w:rsidR="00000000" w:rsidRDefault="009E5393">
      <w:pPr>
        <w:pStyle w:val="ConsPlusNormal"/>
      </w:pPr>
    </w:p>
    <w:p w:rsidR="00000000" w:rsidRDefault="009E5393">
      <w:pPr>
        <w:pStyle w:val="ConsPlusNormal"/>
        <w:ind w:firstLine="540"/>
        <w:jc w:val="both"/>
      </w:pPr>
      <w:bookmarkStart w:id="2" w:name="Par48"/>
      <w:bookmarkEnd w:id="2"/>
      <w:r>
        <w:t>3. Предложения о классификации отдельных видов товаров в соответствии с ТН ВЭД ЕАЭС вносятся в Комиссию Комитетом государственных доходов Республики Армения, Государственным та</w:t>
      </w:r>
      <w:r>
        <w:t>моженным комитетом Республики Беларусь, Комитетом государственных доходов Министерства финансов Республики Казахстан, Государственной таможенной службой при Министерстве финансов Кыргызской Республики и Федеральной таможенной службой (далее - таможенные ор</w:t>
      </w:r>
      <w:r>
        <w:t>ганы) в инициативном порядке либо на основании решения Объединенной коллегии таможенных служб государств-членов (далее - Объединенная коллегия).</w:t>
      </w:r>
    </w:p>
    <w:p w:rsidR="00000000" w:rsidRDefault="009E5393">
      <w:pPr>
        <w:pStyle w:val="ConsPlusNormal"/>
        <w:spacing w:before="200"/>
        <w:ind w:firstLine="540"/>
        <w:jc w:val="both"/>
      </w:pPr>
      <w:r>
        <w:t xml:space="preserve">Обращения по вопросам подготовки решений Комиссии о классификации, поступившие от иных органов государственной </w:t>
      </w:r>
      <w:r>
        <w:t>власти государств-членов (отличных от указанных в абзаце первом настоящего пункта), а также от физических и юридических лиц, не рассматриваются Комиссией по существу.</w:t>
      </w:r>
    </w:p>
    <w:p w:rsidR="00000000" w:rsidRDefault="009E5393">
      <w:pPr>
        <w:pStyle w:val="ConsPlusNormal"/>
        <w:spacing w:before="200"/>
        <w:ind w:firstLine="540"/>
        <w:jc w:val="both"/>
      </w:pPr>
      <w:r>
        <w:t>4. Предложение о классификации отдельного вида товаров в соответствии с ТН ВЭД ЕАЭС вноси</w:t>
      </w:r>
      <w:r>
        <w:t>тся в письменной форме в виде обращения о принятии решения Комиссии о классификации (далее - обращение).</w:t>
      </w:r>
    </w:p>
    <w:p w:rsidR="00000000" w:rsidRDefault="009E5393">
      <w:pPr>
        <w:pStyle w:val="ConsPlusNormal"/>
        <w:spacing w:before="200"/>
        <w:ind w:firstLine="540"/>
        <w:jc w:val="both"/>
      </w:pPr>
      <w:bookmarkStart w:id="3" w:name="Par51"/>
      <w:bookmarkEnd w:id="3"/>
      <w:r>
        <w:t>5. К обращению, вносимому в Комиссию таможенным органом в инициативном порядке, прилагаются:</w:t>
      </w:r>
    </w:p>
    <w:p w:rsidR="00000000" w:rsidRDefault="009E5393">
      <w:pPr>
        <w:pStyle w:val="ConsPlusNormal"/>
        <w:spacing w:before="200"/>
        <w:ind w:firstLine="540"/>
        <w:jc w:val="both"/>
      </w:pPr>
      <w:bookmarkStart w:id="4" w:name="Par52"/>
      <w:bookmarkEnd w:id="4"/>
      <w:r>
        <w:t>а) проект решения Комиссии о классифик</w:t>
      </w:r>
      <w:r>
        <w:t>ации;</w:t>
      </w:r>
    </w:p>
    <w:p w:rsidR="00000000" w:rsidRDefault="009E5393">
      <w:pPr>
        <w:pStyle w:val="ConsPlusNormal"/>
        <w:spacing w:before="200"/>
        <w:ind w:firstLine="540"/>
        <w:jc w:val="both"/>
      </w:pPr>
      <w:bookmarkStart w:id="5" w:name="Par53"/>
      <w:bookmarkEnd w:id="5"/>
      <w:r>
        <w:t>б) справка, включающая в себя описание отдельного вида товаров с указанием примененных Основных правил интерпретации Товарной номенклатуры внешнеэкономической деятельности, информацию об области его использования, основных свойствах, иденти</w:t>
      </w:r>
      <w:r>
        <w:t>фикационных и классификационных характеристиках;</w:t>
      </w:r>
    </w:p>
    <w:p w:rsidR="00000000" w:rsidRDefault="009E5393">
      <w:pPr>
        <w:pStyle w:val="ConsPlusNormal"/>
        <w:spacing w:before="200"/>
        <w:ind w:firstLine="540"/>
        <w:jc w:val="both"/>
      </w:pPr>
      <w:bookmarkStart w:id="6" w:name="Par54"/>
      <w:bookmarkEnd w:id="6"/>
      <w:r>
        <w:t>в) письма (копии писем) других таможенных органов с изложением подходов этих органов к классификации отдельного вида товаров в соответствии с ТН ВЭД ЕАЭС, указанного в проекте решения Комиссии о кл</w:t>
      </w:r>
      <w:r>
        <w:t>ассификации, либо копия запроса (запросов) таможенного органа, внесшего обращение, о представлении информации о применяемых другими таможенными органами подходах к классификации отдельного вида товаров в соответствии с ТН ВЭД ЕАЭС, указанного в проекте реш</w:t>
      </w:r>
      <w:r>
        <w:t>ения Комиссии о классификации (если по истечении 3 месяцев с даты направления запроса (запросов) ответ в письменной форме не поступил);</w:t>
      </w:r>
    </w:p>
    <w:p w:rsidR="00000000" w:rsidRDefault="009E5393">
      <w:pPr>
        <w:pStyle w:val="ConsPlusNormal"/>
        <w:spacing w:before="200"/>
        <w:ind w:firstLine="540"/>
        <w:jc w:val="both"/>
      </w:pPr>
      <w:bookmarkStart w:id="7" w:name="Par55"/>
      <w:bookmarkEnd w:id="7"/>
      <w:r>
        <w:t>г) документы, содержащие описание товара, рассматриваемого в качестве примера при подготовке проекта решения К</w:t>
      </w:r>
      <w:r>
        <w:t xml:space="preserve">омиссии о классификации, его функционального назначения и характеристик, необходимых для его классификации в соответствии с ТН ВЭД ЕАЭС, а также информацию об области его использования и основных свойствах (например, техническая документация, информация о </w:t>
      </w:r>
      <w:r>
        <w:t>количественном и качественном составе товара, другие документы, характеризующие товар).</w:t>
      </w:r>
    </w:p>
    <w:p w:rsidR="00000000" w:rsidRDefault="009E5393">
      <w:pPr>
        <w:pStyle w:val="ConsPlusNormal"/>
        <w:spacing w:before="200"/>
        <w:ind w:firstLine="540"/>
        <w:jc w:val="both"/>
      </w:pPr>
      <w:bookmarkStart w:id="8" w:name="Par56"/>
      <w:bookmarkEnd w:id="8"/>
      <w:r>
        <w:t>6. К обращению, вносимому в Комиссию на основании решения Объединенной коллегии, прилагаются следующие документы в зависимости от оснований инициирования Объе</w:t>
      </w:r>
      <w:r>
        <w:t>диненной коллегией принятия решения Комиссии о классификации:</w:t>
      </w:r>
    </w:p>
    <w:p w:rsidR="00000000" w:rsidRDefault="009E5393">
      <w:pPr>
        <w:pStyle w:val="ConsPlusNormal"/>
        <w:spacing w:before="200"/>
        <w:ind w:firstLine="540"/>
        <w:jc w:val="both"/>
      </w:pPr>
      <w:r>
        <w:t>а) в случае, если решение Объединенной коллегии основано на классификационном мнении, принятом Комитетом по Гармонизированной системе Всемирной таможенной организации:</w:t>
      </w:r>
    </w:p>
    <w:p w:rsidR="00000000" w:rsidRDefault="009E5393">
      <w:pPr>
        <w:pStyle w:val="ConsPlusNormal"/>
        <w:spacing w:before="200"/>
        <w:ind w:firstLine="540"/>
        <w:jc w:val="both"/>
      </w:pPr>
      <w:r>
        <w:t xml:space="preserve">проект решения Комиссии о </w:t>
      </w:r>
      <w:r>
        <w:t>классификации;</w:t>
      </w:r>
    </w:p>
    <w:p w:rsidR="00000000" w:rsidRDefault="009E5393">
      <w:pPr>
        <w:pStyle w:val="ConsPlusNormal"/>
        <w:spacing w:before="200"/>
        <w:ind w:firstLine="540"/>
        <w:jc w:val="both"/>
      </w:pPr>
      <w:r>
        <w:t>справка, включающая в себя описание отдельного вида товаров с указанием примененных Основных правил интерпретации Товарной номенклатуры внешнеэкономической деятельности, информацию об области его использования, основных свойствах, идентифика</w:t>
      </w:r>
      <w:r>
        <w:t>ционных и классификационных характеристиках;</w:t>
      </w:r>
    </w:p>
    <w:p w:rsidR="00000000" w:rsidRDefault="009E5393">
      <w:pPr>
        <w:pStyle w:val="ConsPlusNormal"/>
        <w:spacing w:before="200"/>
        <w:ind w:firstLine="540"/>
        <w:jc w:val="both"/>
      </w:pPr>
      <w:r>
        <w:lastRenderedPageBreak/>
        <w:t>решение Объединенной коллегии;</w:t>
      </w:r>
    </w:p>
    <w:p w:rsidR="00000000" w:rsidRDefault="009E5393">
      <w:pPr>
        <w:pStyle w:val="ConsPlusNormal"/>
        <w:spacing w:before="200"/>
        <w:ind w:firstLine="540"/>
        <w:jc w:val="both"/>
      </w:pPr>
      <w:r>
        <w:t>классификационное мнение Комитета по Гармонизированной системе Всемирной таможенной организации (с приложением перевода на русский язык) с указанием информации о вступлении его в с</w:t>
      </w:r>
      <w:r>
        <w:t>илу;</w:t>
      </w:r>
    </w:p>
    <w:p w:rsidR="00000000" w:rsidRDefault="009E5393">
      <w:pPr>
        <w:pStyle w:val="ConsPlusNormal"/>
        <w:spacing w:before="200"/>
        <w:ind w:firstLine="540"/>
        <w:jc w:val="both"/>
      </w:pPr>
      <w:r>
        <w:t>б) в иных случаях:</w:t>
      </w:r>
    </w:p>
    <w:p w:rsidR="00000000" w:rsidRDefault="009E5393">
      <w:pPr>
        <w:pStyle w:val="ConsPlusNormal"/>
        <w:spacing w:before="200"/>
        <w:ind w:firstLine="540"/>
        <w:jc w:val="both"/>
      </w:pPr>
      <w:r>
        <w:t>документы, указанные в подпунктах "а", "б" и "г" пункта 5 настоящего Порядка;</w:t>
      </w:r>
    </w:p>
    <w:p w:rsidR="00000000" w:rsidRDefault="009E5393">
      <w:pPr>
        <w:pStyle w:val="ConsPlusNormal"/>
        <w:spacing w:before="200"/>
        <w:ind w:firstLine="540"/>
        <w:jc w:val="both"/>
      </w:pPr>
      <w:r>
        <w:t>решение Объединенной коллегии.</w:t>
      </w:r>
    </w:p>
    <w:p w:rsidR="00000000" w:rsidRDefault="009E5393">
      <w:pPr>
        <w:pStyle w:val="ConsPlusNormal"/>
      </w:pPr>
    </w:p>
    <w:p w:rsidR="00000000" w:rsidRDefault="009E5393">
      <w:pPr>
        <w:pStyle w:val="ConsPlusNormal"/>
        <w:jc w:val="center"/>
        <w:outlineLvl w:val="1"/>
      </w:pPr>
      <w:r>
        <w:rPr>
          <w:b/>
          <w:bCs/>
        </w:rPr>
        <w:t>III. Рассмотрение обращений и проектов решений Комиссии о классификации</w:t>
      </w:r>
    </w:p>
    <w:p w:rsidR="00000000" w:rsidRDefault="009E5393">
      <w:pPr>
        <w:pStyle w:val="ConsPlusNormal"/>
      </w:pPr>
    </w:p>
    <w:p w:rsidR="00000000" w:rsidRDefault="009E5393">
      <w:pPr>
        <w:pStyle w:val="ConsPlusNormal"/>
        <w:ind w:firstLine="540"/>
        <w:jc w:val="both"/>
      </w:pPr>
      <w:r>
        <w:t>7. Прием, первоначальная обработка, учет, регистр</w:t>
      </w:r>
      <w:r>
        <w:t>ация обращений и прилагаемых к ним документов и работа с ними осуществляются в соответствии с правилами внутреннего документооборота в Комиссии, утверждаемыми Комиссией.</w:t>
      </w:r>
    </w:p>
    <w:p w:rsidR="00000000" w:rsidRDefault="009E5393">
      <w:pPr>
        <w:pStyle w:val="ConsPlusNormal"/>
        <w:spacing w:before="200"/>
        <w:ind w:firstLine="540"/>
        <w:jc w:val="both"/>
      </w:pPr>
      <w:r>
        <w:t>Обращения и прилагаемые к ним документы передаются на рассмотрение в департамент Комиссии, обеспечивающий деятельность Комиссии в сфере таможенного регулирования в Евразийском экономическом союзе (далее - департамент).</w:t>
      </w:r>
    </w:p>
    <w:p w:rsidR="00000000" w:rsidRDefault="009E5393">
      <w:pPr>
        <w:pStyle w:val="ConsPlusNormal"/>
        <w:spacing w:before="200"/>
        <w:ind w:firstLine="540"/>
        <w:jc w:val="both"/>
      </w:pPr>
      <w:r>
        <w:t>8. По итогам рассмотрения поступившег</w:t>
      </w:r>
      <w:r>
        <w:t>о в Комиссию обращения департамент:</w:t>
      </w:r>
    </w:p>
    <w:p w:rsidR="00000000" w:rsidRDefault="009E5393">
      <w:pPr>
        <w:pStyle w:val="ConsPlusNormal"/>
        <w:spacing w:before="200"/>
        <w:ind w:firstLine="540"/>
        <w:jc w:val="both"/>
      </w:pPr>
      <w:r>
        <w:t>а) при отсутствии какого-либо из документов, предусмотренных пунктом 5 или пунктом 6 настоящего Порядка соответственно, в течение 10 рабочих дней с даты регистрации в Комиссии поступившего обращения информирует в письмен</w:t>
      </w:r>
      <w:r>
        <w:t>ном виде таможенный орган, внесший обращение, об отказе в рассмотрении обращения с объяснением причин отказа;</w:t>
      </w:r>
    </w:p>
    <w:p w:rsidR="00000000" w:rsidRDefault="009E5393">
      <w:pPr>
        <w:pStyle w:val="ConsPlusNormal"/>
        <w:spacing w:before="200"/>
        <w:ind w:firstLine="540"/>
        <w:jc w:val="both"/>
      </w:pPr>
      <w:bookmarkStart w:id="9" w:name="Par72"/>
      <w:bookmarkEnd w:id="9"/>
      <w:r>
        <w:t>б) при отсутствии в документах, прилагаемых к обращению, информации, предусмотренной пунктом 5 или пунктом 6 настоящего Порядка соответс</w:t>
      </w:r>
      <w:r>
        <w:t>твенно, в течение 10 рабочих дней с даты регистрации в Комиссии обращения запрашивает необходимую информацию у таможенного органа, внесшего обращение;</w:t>
      </w:r>
    </w:p>
    <w:p w:rsidR="00000000" w:rsidRDefault="009E5393">
      <w:pPr>
        <w:pStyle w:val="ConsPlusNormal"/>
        <w:spacing w:before="200"/>
        <w:ind w:firstLine="540"/>
        <w:jc w:val="both"/>
      </w:pPr>
      <w:bookmarkStart w:id="10" w:name="Par73"/>
      <w:bookmarkEnd w:id="10"/>
      <w:r>
        <w:t>в) в течение 30 рабочих дней (за исключением случаев, предусмотренных пунктом 14 настоящего Пор</w:t>
      </w:r>
      <w:r>
        <w:t>ядка) с даты регистрации в Комиссии обращения готовит и направляет в таможенные органы для рассмотрения проект решения Комиссии о классификации с приложением справки, а также копий писем таможенных органов, указанных в подпункте "в" пункта 5 настоящего Пор</w:t>
      </w:r>
      <w:r>
        <w:t>ядка.</w:t>
      </w:r>
    </w:p>
    <w:p w:rsidR="00000000" w:rsidRDefault="009E5393">
      <w:pPr>
        <w:pStyle w:val="ConsPlusNormal"/>
        <w:spacing w:before="200"/>
        <w:ind w:firstLine="540"/>
        <w:jc w:val="both"/>
      </w:pPr>
      <w:r>
        <w:t>9. Информация, запрошенная департаментом в соответствии с подпунктом "б" пункта 8 настоящего Порядка, представляется таможенным органом по электронной почте и на бумажном носителе в течение 30 календарных дней с даты регистрации поступившего запроса.</w:t>
      </w:r>
    </w:p>
    <w:p w:rsidR="00000000" w:rsidRDefault="009E5393">
      <w:pPr>
        <w:pStyle w:val="ConsPlusNormal"/>
        <w:spacing w:before="200"/>
        <w:ind w:firstLine="540"/>
        <w:jc w:val="both"/>
      </w:pPr>
      <w:r>
        <w:t>Если запрошенная информация не представлена в указанный срок, департамент информирует в письменном виде таможенный орган, внесший обращение, об отказе в рассмотрении обращения с объяснением причин отказа.</w:t>
      </w:r>
    </w:p>
    <w:p w:rsidR="00000000" w:rsidRDefault="009E5393">
      <w:pPr>
        <w:pStyle w:val="ConsPlusNormal"/>
        <w:spacing w:before="200"/>
        <w:ind w:firstLine="540"/>
        <w:jc w:val="both"/>
      </w:pPr>
      <w:r>
        <w:t>10. После поступления от таможенного органа обраще</w:t>
      </w:r>
      <w:r>
        <w:t>ния с приложением документов и сведений, предусмотренных пунктом 5 или пунктом 6 настоящего Порядка соответственно, департамент обеспечивает доработку (при необходимости) проекта решения Комиссии о классификации.</w:t>
      </w:r>
    </w:p>
    <w:p w:rsidR="00000000" w:rsidRDefault="009E5393">
      <w:pPr>
        <w:pStyle w:val="ConsPlusNormal"/>
        <w:spacing w:before="200"/>
        <w:ind w:firstLine="540"/>
        <w:jc w:val="both"/>
      </w:pPr>
      <w:r>
        <w:t>По результатам рассмотрения указанного обра</w:t>
      </w:r>
      <w:r>
        <w:t>щения и приложенных к нему документов и сведений департамент готовит и направляет в таможенные органы для согласования проект решения Комиссии о классификации.</w:t>
      </w:r>
    </w:p>
    <w:p w:rsidR="00000000" w:rsidRDefault="009E5393">
      <w:pPr>
        <w:pStyle w:val="ConsPlusNormal"/>
        <w:spacing w:before="200"/>
        <w:ind w:firstLine="540"/>
        <w:jc w:val="both"/>
      </w:pPr>
      <w:bookmarkStart w:id="11" w:name="Par78"/>
      <w:bookmarkEnd w:id="11"/>
      <w:r>
        <w:t>11. Таможенные органы в течение 30 календарных дней с даты регистрации поступившего пр</w:t>
      </w:r>
      <w:r>
        <w:t>оекта решения Комиссии о классификации представляют в Комиссию по электронной почте и на бумажном носителе письма о согласовании такого проекта решения или замечания и предложения по нему (при наличии).</w:t>
      </w:r>
    </w:p>
    <w:p w:rsidR="00000000" w:rsidRDefault="009E5393">
      <w:pPr>
        <w:pStyle w:val="ConsPlusNormal"/>
        <w:spacing w:before="200"/>
        <w:ind w:firstLine="540"/>
        <w:jc w:val="both"/>
      </w:pPr>
      <w:r>
        <w:t>12. По итогам рассмотрения таможенными органами проек</w:t>
      </w:r>
      <w:r>
        <w:t>та решения Комиссии о классификации департамент обеспечивает доработку этого проекта (при необходимости) и внесение его для рассмотрения Коллегией Комиссии.</w:t>
      </w:r>
    </w:p>
    <w:p w:rsidR="00000000" w:rsidRDefault="009E5393">
      <w:pPr>
        <w:pStyle w:val="ConsPlusNormal"/>
        <w:spacing w:before="200"/>
        <w:ind w:firstLine="540"/>
        <w:jc w:val="both"/>
      </w:pPr>
      <w:r>
        <w:lastRenderedPageBreak/>
        <w:t xml:space="preserve">Если информация о рассмотрении проекта решения Комиссии о классификации не представлена таможенным </w:t>
      </w:r>
      <w:r>
        <w:t>органом в срок, установленный пунктом 11 настоящего Порядка, этот проект вносится департаментом для рассмотрения Коллегией Комиссии без учета мнения такого таможенного органа.</w:t>
      </w:r>
    </w:p>
    <w:p w:rsidR="00000000" w:rsidRDefault="009E5393">
      <w:pPr>
        <w:pStyle w:val="ConsPlusNormal"/>
        <w:spacing w:before="200"/>
        <w:ind w:firstLine="540"/>
        <w:jc w:val="both"/>
      </w:pPr>
      <w:bookmarkStart w:id="12" w:name="Par81"/>
      <w:bookmarkEnd w:id="12"/>
      <w:r>
        <w:t>13. При подготовке проекта решения Комиссии о классификации департамен</w:t>
      </w:r>
      <w:r>
        <w:t>т с целью уточнения вопросов, касающихся отдельного вида товаров, запрашивает (при необходимости) дополнительную информацию у таможенных органов, экспертных организаций, специализированных предприятий, органов исполнительной власти государств-членов, а так</w:t>
      </w:r>
      <w:r>
        <w:t>же проводит совещания (консультации) с представителями этих органов, организаций и предприятий.</w:t>
      </w:r>
    </w:p>
    <w:p w:rsidR="00000000" w:rsidRDefault="009E5393">
      <w:pPr>
        <w:pStyle w:val="ConsPlusNormal"/>
        <w:spacing w:before="200"/>
        <w:ind w:firstLine="540"/>
        <w:jc w:val="both"/>
      </w:pPr>
      <w:bookmarkStart w:id="13" w:name="Par82"/>
      <w:bookmarkEnd w:id="13"/>
      <w:r>
        <w:t>14. Если в период подготовки проекта решения Комиссии о классификации департамент проводит совещания (консультации) или запрашивает дополнительную инф</w:t>
      </w:r>
      <w:r>
        <w:t>ормацию в соответствии с подпунктом "б" пункта 8 и пунктом 13 настоящего Порядка, течение срока подготовки проекта решения Комиссии о классификации, установленного подпунктом "в" пункта 8 настоящего Порядка, приостанавливается с даты начала проведения сове</w:t>
      </w:r>
      <w:r>
        <w:t>щания (консультации) или направления запроса и возобновляется с даты завершения проведения совещания (консультации) или поступления в департамент запрошенной дополнительной информации.</w:t>
      </w:r>
    </w:p>
    <w:p w:rsidR="00000000" w:rsidRDefault="009E5393">
      <w:pPr>
        <w:pStyle w:val="ConsPlusNormal"/>
        <w:spacing w:before="200"/>
        <w:ind w:firstLine="540"/>
        <w:jc w:val="both"/>
      </w:pPr>
      <w:r>
        <w:t>Информация о приостановлении и возобновлении течения срока подготовки п</w:t>
      </w:r>
      <w:r>
        <w:t>роекта решения Комиссии о классификации направляется департаментом по письменному запросу таможенного органа, внесшего обращение.</w:t>
      </w:r>
    </w:p>
    <w:p w:rsidR="00000000" w:rsidRDefault="009E5393">
      <w:pPr>
        <w:pStyle w:val="ConsPlusNormal"/>
      </w:pPr>
    </w:p>
    <w:p w:rsidR="00000000" w:rsidRDefault="009E5393">
      <w:pPr>
        <w:pStyle w:val="ConsPlusNormal"/>
        <w:jc w:val="center"/>
        <w:outlineLvl w:val="1"/>
      </w:pPr>
      <w:r>
        <w:rPr>
          <w:b/>
          <w:bCs/>
        </w:rPr>
        <w:t>IV. Подготовка решений Комиссии о классификации по инициативе Комиссии</w:t>
      </w:r>
    </w:p>
    <w:p w:rsidR="00000000" w:rsidRDefault="009E5393">
      <w:pPr>
        <w:pStyle w:val="ConsPlusNormal"/>
      </w:pPr>
    </w:p>
    <w:p w:rsidR="00000000" w:rsidRDefault="009E5393">
      <w:pPr>
        <w:pStyle w:val="ConsPlusNormal"/>
        <w:ind w:firstLine="540"/>
        <w:jc w:val="both"/>
      </w:pPr>
      <w:bookmarkStart w:id="14" w:name="Par87"/>
      <w:bookmarkEnd w:id="14"/>
      <w:r>
        <w:t>15. При выявлении Комиссией различной класс</w:t>
      </w:r>
      <w:r>
        <w:t xml:space="preserve">ификации товаров в принятых таможенными органами предварительных решениях о классификации товаров в соответствии с ТН ВЭД ЕАЭС, в решениях или разъяснениях о классификации отдельных видов товаров в соответствии с ТН ВЭД ЕАЭС, принятых таможенными органами </w:t>
      </w:r>
      <w:r>
        <w:t>в соответствии с пунктом 6 статьи 21 Кодекса, Комиссией принимается решение о классификации отдельного вида товаров по собственной инициативе (далее - решение о классификации по инициативе Комиссии).</w:t>
      </w:r>
    </w:p>
    <w:p w:rsidR="00000000" w:rsidRDefault="009E5393">
      <w:pPr>
        <w:pStyle w:val="ConsPlusNormal"/>
        <w:spacing w:before="200"/>
        <w:ind w:firstLine="540"/>
        <w:jc w:val="both"/>
      </w:pPr>
      <w:r>
        <w:t>Для подтверждения различной классификации товаров в соот</w:t>
      </w:r>
      <w:r>
        <w:t>ветствующих решениях и (или) разъяснениях департамент запрашивает у таможенных органов послужившие основанием для принятия таких решений и (или) разъяснений документы и (или) сведения, которые представляются таможенными органами по электронной почте и на б</w:t>
      </w:r>
      <w:r>
        <w:t>умажном носителе в течение 30 календарных дней с даты регистрации запроса в таможенном органе.</w:t>
      </w:r>
    </w:p>
    <w:p w:rsidR="00000000" w:rsidRDefault="009E5393">
      <w:pPr>
        <w:pStyle w:val="ConsPlusNormal"/>
        <w:spacing w:before="200"/>
        <w:ind w:firstLine="540"/>
        <w:jc w:val="both"/>
      </w:pPr>
      <w:r>
        <w:t>16. В случае если запрашиваемые документы не представлены таможенным органом в срок, установленный пунктом 15 настоящего Порядка, департамент осуществляет подгот</w:t>
      </w:r>
      <w:r>
        <w:t>овку проекта решения о классификации по инициативе Комиссии на основе имеющейся информации и направляет его таможенным органам на согласование с приложением документов, предусмотренных подпунктами "б" и "г" пункта 5 настоящего Порядка.</w:t>
      </w:r>
    </w:p>
    <w:p w:rsidR="00000000" w:rsidRDefault="009E5393">
      <w:pPr>
        <w:pStyle w:val="ConsPlusNormal"/>
        <w:spacing w:before="200"/>
        <w:ind w:firstLine="540"/>
        <w:jc w:val="both"/>
      </w:pPr>
      <w:bookmarkStart w:id="15" w:name="Par90"/>
      <w:bookmarkEnd w:id="15"/>
      <w:r>
        <w:t>17. Таможе</w:t>
      </w:r>
      <w:r>
        <w:t xml:space="preserve">нные органы в течение 30 календарных дней с даты регистрации поступившего проекта решения о классификации по инициативе Комиссии представляют в Комиссию по электронной почте и на бумажном носителе письма о согласовании такого проекта решения или замечания </w:t>
      </w:r>
      <w:r>
        <w:t>и предложения по нему (при наличии).</w:t>
      </w:r>
    </w:p>
    <w:p w:rsidR="00000000" w:rsidRDefault="009E5393">
      <w:pPr>
        <w:pStyle w:val="ConsPlusNormal"/>
        <w:spacing w:before="200"/>
        <w:ind w:firstLine="540"/>
        <w:jc w:val="both"/>
      </w:pPr>
      <w:r>
        <w:t>18. По итогам рассмотрения таможенными органами проекта решения о классификации по инициативе Комиссии департамент обеспечивает доработку этого проекта (при необходимости) и внесение его для рассмотрения Коллегией Комис</w:t>
      </w:r>
      <w:r>
        <w:t>сии без повторного согласования с таможенными органами.</w:t>
      </w:r>
    </w:p>
    <w:p w:rsidR="00000000" w:rsidRDefault="009E5393">
      <w:pPr>
        <w:pStyle w:val="ConsPlusNormal"/>
        <w:spacing w:before="200"/>
        <w:ind w:firstLine="540"/>
        <w:jc w:val="both"/>
      </w:pPr>
      <w:r>
        <w:t>Если информация о рассмотрении проекта решения о классификации по инициативе Комиссии не представлена таможенным органом в срок, установленный пунктом 17 настоящего Порядка, этот проект вносится депар</w:t>
      </w:r>
      <w:r>
        <w:t>таментом для рассмотрения Коллегией Комиссии без учета мнения такого таможенного органа.</w:t>
      </w:r>
    </w:p>
    <w:p w:rsidR="00000000" w:rsidRDefault="009E5393">
      <w:pPr>
        <w:pStyle w:val="ConsPlusNormal"/>
        <w:spacing w:before="200"/>
        <w:ind w:firstLine="540"/>
        <w:jc w:val="both"/>
      </w:pPr>
      <w:r>
        <w:t xml:space="preserve">19. При подготовке проекта решения о классификации по инициативе Комиссии департамент с целью уточнения вопросов, касающихся отдельного вида товаров, запрашивает (при </w:t>
      </w:r>
      <w:r>
        <w:t xml:space="preserve">необходимости) дополнительную информацию у таможенных органов, экспертных организаций, специализированных предприятий, органов исполнительной власти государств-членов, а также проводит совещания </w:t>
      </w:r>
      <w:r>
        <w:lastRenderedPageBreak/>
        <w:t xml:space="preserve">(консультации) с представителями этих органов, организаций и </w:t>
      </w:r>
      <w:r>
        <w:t>предприятий.</w:t>
      </w:r>
    </w:p>
    <w:p w:rsidR="00000000" w:rsidRDefault="009E5393">
      <w:pPr>
        <w:pStyle w:val="ConsPlusNormal"/>
      </w:pPr>
    </w:p>
    <w:p w:rsidR="00000000" w:rsidRDefault="009E5393">
      <w:pPr>
        <w:pStyle w:val="ConsPlusNormal"/>
        <w:jc w:val="center"/>
        <w:outlineLvl w:val="1"/>
      </w:pPr>
      <w:r>
        <w:rPr>
          <w:b/>
          <w:bCs/>
        </w:rPr>
        <w:t>V. Порядок признания решений Комиссии о классификации утратившими силу либо внесения в них изменений</w:t>
      </w:r>
    </w:p>
    <w:p w:rsidR="00000000" w:rsidRDefault="009E5393">
      <w:pPr>
        <w:pStyle w:val="ConsPlusNormal"/>
      </w:pPr>
    </w:p>
    <w:p w:rsidR="00000000" w:rsidRDefault="009E5393">
      <w:pPr>
        <w:pStyle w:val="ConsPlusNormal"/>
        <w:ind w:firstLine="540"/>
        <w:jc w:val="both"/>
      </w:pPr>
      <w:r>
        <w:t>20. Решения Комиссии о классификации признаются утратившими силу либо в них вносятся изменения по основаниям, предусмотренным пунктом 4 статьи 22 Кодекса.</w:t>
      </w:r>
    </w:p>
    <w:p w:rsidR="00000000" w:rsidRDefault="009E5393">
      <w:pPr>
        <w:pStyle w:val="ConsPlusNormal"/>
        <w:spacing w:before="200"/>
        <w:ind w:firstLine="540"/>
        <w:jc w:val="both"/>
      </w:pPr>
      <w:r>
        <w:t>21. Департамент готовит и направляет таможенным органам на согласование (за исключением случаев, пред</w:t>
      </w:r>
      <w:r>
        <w:t>усмотренных пунктом 22 настоящего Порядка) проект решения Комиссии о признании утратившим силу решения Комиссии о классификации либо о внесении в него изменений с приложением справки.</w:t>
      </w:r>
    </w:p>
    <w:p w:rsidR="00000000" w:rsidRDefault="009E5393">
      <w:pPr>
        <w:pStyle w:val="ConsPlusNormal"/>
        <w:spacing w:before="200"/>
        <w:ind w:firstLine="540"/>
        <w:jc w:val="both"/>
      </w:pPr>
      <w:bookmarkStart w:id="16" w:name="Par99"/>
      <w:bookmarkEnd w:id="16"/>
      <w:r>
        <w:t>22. Подготовленный департаментом проект решения Комиссии о при</w:t>
      </w:r>
      <w:r>
        <w:t>знании утратившим силу решения Комиссии о классификации либо о внесении в него изменений не направляется таможенным органам и вносится для рассмотрения Коллегией Комиссии в следующих случаях:</w:t>
      </w:r>
    </w:p>
    <w:p w:rsidR="00000000" w:rsidRDefault="009E5393">
      <w:pPr>
        <w:pStyle w:val="ConsPlusNormal"/>
        <w:spacing w:before="200"/>
        <w:ind w:firstLine="540"/>
        <w:jc w:val="both"/>
      </w:pPr>
      <w:r>
        <w:t>а) изменение ТН ВЭД ЕАЭС;</w:t>
      </w:r>
    </w:p>
    <w:p w:rsidR="00000000" w:rsidRDefault="009E5393">
      <w:pPr>
        <w:pStyle w:val="ConsPlusNormal"/>
        <w:spacing w:before="200"/>
        <w:ind w:firstLine="540"/>
        <w:jc w:val="both"/>
      </w:pPr>
      <w:r>
        <w:t>б) необходимость внесения в решение Ко</w:t>
      </w:r>
      <w:r>
        <w:t>миссии о классификации изменения, не влияющего на классификационный код отдельного вида товаров в соответствии с ТН ВЭД ЕАЭС;</w:t>
      </w:r>
    </w:p>
    <w:p w:rsidR="00000000" w:rsidRDefault="009E5393">
      <w:pPr>
        <w:pStyle w:val="ConsPlusNormal"/>
        <w:spacing w:before="200"/>
        <w:ind w:firstLine="540"/>
        <w:jc w:val="both"/>
      </w:pPr>
      <w:r>
        <w:t>в) признание Судом Евразийского экономического союза решения Комиссии о классификации не соответствующим международным договорам и</w:t>
      </w:r>
      <w:r>
        <w:t xml:space="preserve"> актам, составляющим право Евразийского экономического союза.</w:t>
      </w:r>
    </w:p>
    <w:p w:rsidR="00000000" w:rsidRDefault="009E5393">
      <w:pPr>
        <w:pStyle w:val="ConsPlusNormal"/>
        <w:spacing w:before="200"/>
        <w:ind w:firstLine="540"/>
        <w:jc w:val="both"/>
      </w:pPr>
      <w:bookmarkStart w:id="17" w:name="Par103"/>
      <w:bookmarkEnd w:id="17"/>
      <w:r>
        <w:t>23. Таможенные органы в течение 30 календарных дней с даты регистрации поступившего проекта решения Комиссии о признании утратившим силу решения Комиссии о классификации либо о внесе</w:t>
      </w:r>
      <w:r>
        <w:t>нии в него изменений представляют в Комиссию по электронной почте и на бумажном носителе письма о согласовании такого проекта решения или замечания и предложения по нему (при наличии).</w:t>
      </w:r>
    </w:p>
    <w:p w:rsidR="00000000" w:rsidRDefault="009E5393">
      <w:pPr>
        <w:pStyle w:val="ConsPlusNormal"/>
        <w:spacing w:before="200"/>
        <w:ind w:firstLine="540"/>
        <w:jc w:val="both"/>
      </w:pPr>
      <w:r>
        <w:t>24. По итогам рассмотрения таможенными органами проекта решения Комисси</w:t>
      </w:r>
      <w:r>
        <w:t>и о признании утратившим силу решения Комиссии о классификации либо о внесении в него изменений департамент обеспечивает доработку этого проекта (при необходимости) и внесение его для рассмотрения Коллегией Комиссии без повторного согласования с таможенным</w:t>
      </w:r>
      <w:r>
        <w:t>и органами.</w:t>
      </w:r>
    </w:p>
    <w:p w:rsidR="00000000" w:rsidRDefault="009E5393">
      <w:pPr>
        <w:pStyle w:val="ConsPlusNormal"/>
        <w:spacing w:before="200"/>
        <w:ind w:firstLine="540"/>
        <w:jc w:val="both"/>
      </w:pPr>
      <w:r>
        <w:t>Если информация о рассмотрении проекта решения Комиссии о признании утратившим силу решения Комиссии о классификации либо о внесении в него изменений не представлена таможенным органом в срок, установленный пунктом 23 настоящего Порядка, этот п</w:t>
      </w:r>
      <w:r>
        <w:t>роект вносится департаментом для рассмотрения Коллегией Комиссии без учета мнения такого таможенного органа.</w:t>
      </w:r>
    </w:p>
    <w:p w:rsidR="00000000" w:rsidRDefault="009E5393">
      <w:pPr>
        <w:pStyle w:val="ConsPlusNormal"/>
        <w:jc w:val="both"/>
      </w:pPr>
    </w:p>
    <w:p w:rsidR="00000000" w:rsidRDefault="009E5393">
      <w:pPr>
        <w:pStyle w:val="ConsPlusNormal"/>
        <w:jc w:val="both"/>
      </w:pPr>
    </w:p>
    <w:p w:rsidR="00000000" w:rsidRDefault="009E53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9E5393">
      <w:pPr>
        <w:pStyle w:val="ConsPlusNormal"/>
        <w:rPr>
          <w:sz w:val="16"/>
          <w:szCs w:val="16"/>
        </w:rPr>
      </w:pPr>
    </w:p>
    <w:sectPr w:rsidR="0000000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7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93"/>
    <w:rsid w:val="009E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2364</Words>
  <Characters>13481</Characters>
  <Application>Microsoft Office Word</Application>
  <DocSecurity>2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4024.00.51</Company>
  <LinksUpToDate>false</LinksUpToDate>
  <CharactersWithSpaces>15814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creator>Остапенко</dc:creator>
  <cp:lastModifiedBy>Остапенко</cp:lastModifiedBy>
  <cp:revision>2</cp:revision>
  <dcterms:created xsi:type="dcterms:W3CDTF">2026-05-04T07:42:00Z</dcterms:created>
  <dcterms:modified xsi:type="dcterms:W3CDTF">2026-05-04T07:42:00Z</dcterms:modified>
</cp:coreProperties>
</file>