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28" w:rsidRPr="007C5328" w:rsidRDefault="007C5328" w:rsidP="007C5328">
      <w:pPr>
        <w:spacing w:after="0" w:line="240" w:lineRule="auto"/>
        <w:jc w:val="center"/>
        <w:rPr>
          <w:rFonts w:ascii="Times New Roman" w:eastAsia="Times New Roman" w:hAnsi="Times New Roman" w:cs="Times New Roman"/>
          <w:sz w:val="24"/>
          <w:szCs w:val="24"/>
          <w:lang w:eastAsia="ru-RU"/>
        </w:rPr>
      </w:pPr>
      <w:r w:rsidRPr="007C5328">
        <w:rPr>
          <w:rFonts w:ascii="Times New Roman" w:eastAsia="Times New Roman" w:hAnsi="Times New Roman" w:cs="Times New Roman"/>
          <w:caps/>
          <w:sz w:val="24"/>
          <w:szCs w:val="24"/>
          <w:lang w:eastAsia="ru-RU"/>
        </w:rPr>
        <w:t>ПОСТАНОВЛЕНИЕ СОВЕТА МИНИСТРОВ РЕСПУБЛИКИ БЕЛАРУСЬ</w:t>
      </w:r>
    </w:p>
    <w:p w:rsidR="007C5328" w:rsidRPr="007C5328" w:rsidRDefault="007C5328" w:rsidP="007C5328">
      <w:pPr>
        <w:spacing w:after="0" w:line="240" w:lineRule="auto"/>
        <w:jc w:val="center"/>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30 декабря 2010 г. № 1911</w:t>
      </w:r>
    </w:p>
    <w:p w:rsidR="007C5328" w:rsidRPr="007C5328" w:rsidRDefault="007C5328" w:rsidP="007C5328">
      <w:pPr>
        <w:spacing w:before="240" w:after="240" w:line="240" w:lineRule="auto"/>
        <w:ind w:right="2268"/>
        <w:rPr>
          <w:rFonts w:ascii="Times New Roman" w:eastAsia="Times New Roman" w:hAnsi="Times New Roman" w:cs="Times New Roman"/>
          <w:b/>
          <w:bCs/>
          <w:sz w:val="28"/>
          <w:szCs w:val="28"/>
          <w:lang w:eastAsia="ru-RU"/>
        </w:rPr>
      </w:pPr>
      <w:r w:rsidRPr="007C5328">
        <w:rPr>
          <w:rFonts w:ascii="Times New Roman" w:eastAsia="Times New Roman" w:hAnsi="Times New Roman" w:cs="Times New Roman"/>
          <w:b/>
          <w:bCs/>
          <w:sz w:val="28"/>
          <w:szCs w:val="28"/>
          <w:lang w:eastAsia="ru-RU"/>
        </w:rPr>
        <w:t>О мерах по реализации Закона Республики Беларусь «О поддержке малого и среднего предпринимательства»</w:t>
      </w:r>
    </w:p>
    <w:p w:rsidR="007C5328" w:rsidRPr="007C5328" w:rsidRDefault="007C5328" w:rsidP="007C5328">
      <w:pPr>
        <w:spacing w:after="0" w:line="240" w:lineRule="auto"/>
        <w:ind w:left="1021"/>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Изменения и дополнения:</w:t>
      </w:r>
    </w:p>
    <w:p w:rsidR="007C5328" w:rsidRPr="007C5328" w:rsidRDefault="007C5328" w:rsidP="007C5328">
      <w:pPr>
        <w:spacing w:after="0" w:line="240" w:lineRule="auto"/>
        <w:ind w:left="1134" w:firstLine="567"/>
        <w:jc w:val="both"/>
        <w:rPr>
          <w:rFonts w:ascii="Times New Roman" w:eastAsia="Times New Roman" w:hAnsi="Times New Roman" w:cs="Times New Roman"/>
          <w:sz w:val="24"/>
          <w:szCs w:val="24"/>
          <w:lang w:eastAsia="ru-RU"/>
        </w:rPr>
      </w:pPr>
      <w:hyperlink r:id="rId4" w:history="1">
        <w:r w:rsidRPr="007C5328">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22 июля 2016 г. № 578</w:t>
        </w:r>
      </w:hyperlink>
      <w:r w:rsidRPr="007C5328">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26.07.2016, 5/42388) &lt;C21600578&gt;;</w:t>
      </w:r>
    </w:p>
    <w:p w:rsidR="007C5328" w:rsidRPr="007C5328" w:rsidRDefault="007C5328" w:rsidP="007C5328">
      <w:pPr>
        <w:spacing w:after="0" w:line="240" w:lineRule="auto"/>
        <w:ind w:left="1134" w:firstLine="567"/>
        <w:jc w:val="both"/>
        <w:rPr>
          <w:rFonts w:ascii="Times New Roman" w:eastAsia="Times New Roman" w:hAnsi="Times New Roman" w:cs="Times New Roman"/>
          <w:sz w:val="24"/>
          <w:szCs w:val="24"/>
          <w:lang w:eastAsia="ru-RU"/>
        </w:rPr>
      </w:pPr>
      <w:hyperlink r:id="rId5" w:history="1">
        <w:r w:rsidRPr="007C5328">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25 марта 2022 г. № 175</w:t>
        </w:r>
      </w:hyperlink>
      <w:r w:rsidRPr="007C5328">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09.04.2022, 5/50110) &lt;C22200175&gt;;</w:t>
      </w:r>
    </w:p>
    <w:p w:rsidR="007C5328" w:rsidRPr="007C5328" w:rsidRDefault="007C5328" w:rsidP="007C5328">
      <w:pPr>
        <w:spacing w:after="0" w:line="240" w:lineRule="auto"/>
        <w:ind w:left="1134" w:firstLine="567"/>
        <w:jc w:val="both"/>
        <w:rPr>
          <w:rFonts w:ascii="Times New Roman" w:eastAsia="Times New Roman" w:hAnsi="Times New Roman" w:cs="Times New Roman"/>
          <w:sz w:val="24"/>
          <w:szCs w:val="24"/>
          <w:lang w:eastAsia="ru-RU"/>
        </w:rPr>
      </w:pPr>
      <w:hyperlink r:id="rId6" w:history="1">
        <w:r w:rsidRPr="007C5328">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12 января 2023 г. № 31</w:t>
        </w:r>
      </w:hyperlink>
      <w:r w:rsidRPr="007C5328">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18.01.2023, 5/51264) &lt;C22300031&gt;;</w:t>
      </w:r>
    </w:p>
    <w:p w:rsidR="007C5328" w:rsidRPr="007C5328" w:rsidRDefault="007C5328" w:rsidP="007C5328">
      <w:pPr>
        <w:spacing w:after="0" w:line="240" w:lineRule="auto"/>
        <w:ind w:left="1134" w:firstLine="567"/>
        <w:jc w:val="both"/>
        <w:rPr>
          <w:rFonts w:ascii="Times New Roman" w:eastAsia="Times New Roman" w:hAnsi="Times New Roman" w:cs="Times New Roman"/>
          <w:sz w:val="24"/>
          <w:szCs w:val="24"/>
          <w:lang w:eastAsia="ru-RU"/>
        </w:rPr>
      </w:pPr>
      <w:hyperlink r:id="rId7" w:history="1">
        <w:r w:rsidRPr="007C5328">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2 сентября 2023 г. № 574</w:t>
        </w:r>
      </w:hyperlink>
      <w:r w:rsidRPr="007C5328">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07.09.2023, 5/52066) &lt;C22300574&gt;</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В соответствии с абзацем третьим </w:t>
      </w:r>
      <w:hyperlink r:id="rId8" w:anchor="&amp;Article=25" w:history="1">
        <w:r w:rsidRPr="007C5328">
          <w:rPr>
            <w:rFonts w:ascii="Times New Roman" w:eastAsia="Times New Roman" w:hAnsi="Times New Roman" w:cs="Times New Roman"/>
            <w:color w:val="154C94"/>
            <w:sz w:val="24"/>
            <w:szCs w:val="24"/>
            <w:u w:val="single"/>
            <w:lang w:eastAsia="ru-RU"/>
          </w:rPr>
          <w:t>статьи 25</w:t>
        </w:r>
      </w:hyperlink>
      <w:r w:rsidRPr="007C5328">
        <w:rPr>
          <w:rFonts w:ascii="Times New Roman" w:eastAsia="Times New Roman" w:hAnsi="Times New Roman" w:cs="Times New Roman"/>
          <w:sz w:val="24"/>
          <w:szCs w:val="24"/>
          <w:lang w:eastAsia="ru-RU"/>
        </w:rPr>
        <w:t xml:space="preserve"> Закона Республики Беларусь от 1 июля 2010 г. № 148-З «О поддержке малого и среднего предпринимательства» Совет Министров Республики Беларусь ПОСТАНОВЛЯЕТ: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 Утвердить:</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hyperlink r:id="rId9" w:anchor="Заг_Утв_1" w:history="1">
        <w:r w:rsidRPr="007C5328">
          <w:rPr>
            <w:rFonts w:ascii="Times New Roman" w:eastAsia="Times New Roman" w:hAnsi="Times New Roman" w:cs="Times New Roman"/>
            <w:color w:val="154C94"/>
            <w:sz w:val="24"/>
            <w:szCs w:val="24"/>
            <w:u w:val="single"/>
            <w:lang w:eastAsia="ru-RU"/>
          </w:rPr>
          <w:t>Положение</w:t>
        </w:r>
      </w:hyperlink>
      <w:r w:rsidRPr="007C5328">
        <w:rPr>
          <w:rFonts w:ascii="Times New Roman" w:eastAsia="Times New Roman" w:hAnsi="Times New Roman" w:cs="Times New Roman"/>
          <w:sz w:val="24"/>
          <w:szCs w:val="24"/>
          <w:lang w:eastAsia="ru-RU"/>
        </w:rPr>
        <w:t xml:space="preserve"> о центрах поддержки предпринимательства (прилагается);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hyperlink r:id="rId10" w:anchor="Заг_Утв_2" w:history="1">
        <w:r w:rsidRPr="007C5328">
          <w:rPr>
            <w:rFonts w:ascii="Times New Roman" w:eastAsia="Times New Roman" w:hAnsi="Times New Roman" w:cs="Times New Roman"/>
            <w:color w:val="154C94"/>
            <w:sz w:val="24"/>
            <w:szCs w:val="24"/>
            <w:u w:val="single"/>
            <w:lang w:eastAsia="ru-RU"/>
          </w:rPr>
          <w:t>Положение</w:t>
        </w:r>
      </w:hyperlink>
      <w:r w:rsidRPr="007C5328">
        <w:rPr>
          <w:rFonts w:ascii="Times New Roman" w:eastAsia="Times New Roman" w:hAnsi="Times New Roman" w:cs="Times New Roman"/>
          <w:sz w:val="24"/>
          <w:szCs w:val="24"/>
          <w:lang w:eastAsia="ru-RU"/>
        </w:rPr>
        <w:t xml:space="preserve"> об инкубаторах малого предпринимательства (прилагается);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hyperlink r:id="rId11" w:anchor="Заг_Утв_3" w:history="1">
        <w:r w:rsidRPr="007C5328">
          <w:rPr>
            <w:rFonts w:ascii="Times New Roman" w:eastAsia="Times New Roman" w:hAnsi="Times New Roman" w:cs="Times New Roman"/>
            <w:color w:val="154C94"/>
            <w:sz w:val="24"/>
            <w:szCs w:val="24"/>
            <w:u w:val="single"/>
            <w:lang w:eastAsia="ru-RU"/>
          </w:rPr>
          <w:t>Положение</w:t>
        </w:r>
      </w:hyperlink>
      <w:r w:rsidRPr="007C5328">
        <w:rPr>
          <w:rFonts w:ascii="Times New Roman" w:eastAsia="Times New Roman" w:hAnsi="Times New Roman" w:cs="Times New Roman"/>
          <w:sz w:val="24"/>
          <w:szCs w:val="24"/>
          <w:lang w:eastAsia="ru-RU"/>
        </w:rPr>
        <w:t xml:space="preserve"> об учреждениях финансовой поддержки предпринимателей (прилагается).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2. Установить, что юридические лица, зарегистрированные до вступления в силу настоящего постановления в качестве центров поддержки предпринимательства, инкубаторов малого предпринимательства, учреждений финансовой поддержки предпринимателей, обществ взаимного кредитования субъектов малого и среднего предпринимательства, обязаны до 1 марта 2011 г. обеспечить выполнение требований и условий, установленных настоящим постановлением, и представить информацию об их выполнении в Министерство экономики или соответствующий регистрирующий орган.</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случае несоблюдения юридическим лицом обязанностей, предусмотренных в части первой настоящего пункта, такое юридическое лицо теряет статус центра поддержки предпринимательства либо инкубатора малого предпринимательства, а учреждение финансовой поддержки предпринимателей либо общество взаимного кредитования субъектов малого и среднего предпринимательства подлежит ликвидации в порядке, установленном законодательством.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 Министерству экономики привести свои нормативные правовые акты в соответствие с настоящим постановлением.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4. Признать утратившими силу:</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hyperlink r:id="rId12" w:history="1">
        <w:r w:rsidRPr="007C5328">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4 июня 1997 г. № 640</w:t>
        </w:r>
      </w:hyperlink>
      <w:r w:rsidRPr="007C5328">
        <w:rPr>
          <w:rFonts w:ascii="Times New Roman" w:eastAsia="Times New Roman" w:hAnsi="Times New Roman" w:cs="Times New Roman"/>
          <w:sz w:val="24"/>
          <w:szCs w:val="24"/>
          <w:lang w:eastAsia="ru-RU"/>
        </w:rPr>
        <w:t xml:space="preserve"> «Об инкубаторах малого предпринимательства в Республике Беларусь» (Собрание декретов, указов Президента и постановлений Правительства Республики Беларусь, 1997 г., № 16, ст. 607);</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hyperlink r:id="rId13" w:history="1">
        <w:r w:rsidRPr="007C5328">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21 декабря 1999 г. № 1972</w:t>
        </w:r>
      </w:hyperlink>
      <w:r w:rsidRPr="007C5328">
        <w:rPr>
          <w:rFonts w:ascii="Times New Roman" w:eastAsia="Times New Roman" w:hAnsi="Times New Roman" w:cs="Times New Roman"/>
          <w:sz w:val="24"/>
          <w:szCs w:val="24"/>
          <w:lang w:eastAsia="ru-RU"/>
        </w:rPr>
        <w:t xml:space="preserve"> «Об обществах взаимного кредитования субъектов малого предпринимательства» (Национальный реестр правовых актов Республики Беларусь, 2000 г., № 4, 5/2278);</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hyperlink r:id="rId14" w:anchor="&amp;Point=46" w:history="1">
        <w:r w:rsidRPr="007C5328">
          <w:rPr>
            <w:rFonts w:ascii="Times New Roman" w:eastAsia="Times New Roman" w:hAnsi="Times New Roman" w:cs="Times New Roman"/>
            <w:color w:val="154C94"/>
            <w:sz w:val="24"/>
            <w:szCs w:val="24"/>
            <w:u w:val="single"/>
            <w:lang w:eastAsia="ru-RU"/>
          </w:rPr>
          <w:t>пункт 46</w:t>
        </w:r>
      </w:hyperlink>
      <w:r w:rsidRPr="007C5328">
        <w:rPr>
          <w:rFonts w:ascii="Times New Roman" w:eastAsia="Times New Roman" w:hAnsi="Times New Roman" w:cs="Times New Roman"/>
          <w:sz w:val="24"/>
          <w:szCs w:val="24"/>
          <w:lang w:eastAsia="ru-RU"/>
        </w:rPr>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hyperlink r:id="rId15" w:history="1">
        <w:r w:rsidRPr="007C5328">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9 июня 2008 г. № 825</w:t>
        </w:r>
      </w:hyperlink>
      <w:r w:rsidRPr="007C5328">
        <w:rPr>
          <w:rFonts w:ascii="Times New Roman" w:eastAsia="Times New Roman" w:hAnsi="Times New Roman" w:cs="Times New Roman"/>
          <w:sz w:val="24"/>
          <w:szCs w:val="24"/>
          <w:lang w:eastAsia="ru-RU"/>
        </w:rPr>
        <w:t xml:space="preserve"> «О центрах поддержки предпринимательства в Республике Беларусь» (Национальный реестр правовых актов Республики Беларусь, 2008 г., № 144, 5/27807).</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5. Настоящее постановление вступает в силу с 16 января 2011 г.</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7C5328" w:rsidRPr="007C5328" w:rsidTr="007C5328">
        <w:tc>
          <w:tcPr>
            <w:tcW w:w="2500" w:type="pct"/>
            <w:tcMar>
              <w:top w:w="0" w:type="dxa"/>
              <w:left w:w="6" w:type="dxa"/>
              <w:bottom w:w="0" w:type="dxa"/>
              <w:right w:w="6" w:type="dxa"/>
            </w:tcMar>
            <w:vAlign w:val="bottom"/>
            <w:hideMark/>
          </w:tcPr>
          <w:p w:rsidR="007C5328" w:rsidRPr="007C5328" w:rsidRDefault="007C5328" w:rsidP="007C5328">
            <w:pPr>
              <w:spacing w:after="0" w:line="240" w:lineRule="auto"/>
              <w:rPr>
                <w:rFonts w:ascii="Times New Roman" w:eastAsia="Times New Roman" w:hAnsi="Times New Roman" w:cs="Times New Roman"/>
                <w:sz w:val="24"/>
                <w:szCs w:val="24"/>
                <w:lang w:eastAsia="ru-RU"/>
              </w:rPr>
            </w:pPr>
            <w:r w:rsidRPr="007C5328">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7C5328" w:rsidRPr="007C5328" w:rsidRDefault="007C5328" w:rsidP="007C5328">
            <w:pPr>
              <w:spacing w:after="0" w:line="240" w:lineRule="auto"/>
              <w:jc w:val="right"/>
              <w:rPr>
                <w:rFonts w:ascii="Times New Roman" w:eastAsia="Times New Roman" w:hAnsi="Times New Roman" w:cs="Times New Roman"/>
                <w:sz w:val="24"/>
                <w:szCs w:val="24"/>
                <w:lang w:eastAsia="ru-RU"/>
              </w:rPr>
            </w:pPr>
            <w:r w:rsidRPr="007C5328">
              <w:rPr>
                <w:rFonts w:ascii="Times New Roman" w:eastAsia="Times New Roman" w:hAnsi="Times New Roman" w:cs="Times New Roman"/>
                <w:b/>
                <w:bCs/>
                <w:lang w:eastAsia="ru-RU"/>
              </w:rPr>
              <w:t>М.Мясникович</w:t>
            </w:r>
          </w:p>
        </w:tc>
      </w:tr>
    </w:tbl>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63"/>
        <w:gridCol w:w="2692"/>
      </w:tblGrid>
      <w:tr w:rsidR="007C5328" w:rsidRPr="007C5328" w:rsidTr="007C5328">
        <w:tc>
          <w:tcPr>
            <w:tcW w:w="3561" w:type="pct"/>
            <w:tcMar>
              <w:top w:w="0" w:type="dxa"/>
              <w:left w:w="6" w:type="dxa"/>
              <w:bottom w:w="0" w:type="dxa"/>
              <w:right w:w="6" w:type="dxa"/>
            </w:tcMar>
            <w:hideMark/>
          </w:tcPr>
          <w:p w:rsidR="007C5328" w:rsidRPr="007C5328" w:rsidRDefault="007C5328" w:rsidP="007C5328">
            <w:pPr>
              <w:spacing w:after="0" w:line="240" w:lineRule="auto"/>
              <w:rPr>
                <w:rFonts w:ascii="Times New Roman" w:eastAsia="Times New Roman" w:hAnsi="Times New Roman" w:cs="Times New Roman"/>
                <w:lang w:eastAsia="ru-RU"/>
              </w:rPr>
            </w:pPr>
            <w:r w:rsidRPr="007C5328">
              <w:rPr>
                <w:rFonts w:ascii="Times New Roman" w:eastAsia="Times New Roman" w:hAnsi="Times New Roman" w:cs="Times New Roman"/>
                <w:lang w:eastAsia="ru-RU"/>
              </w:rPr>
              <w:t> </w:t>
            </w:r>
          </w:p>
        </w:tc>
        <w:tc>
          <w:tcPr>
            <w:tcW w:w="1439" w:type="pct"/>
            <w:tcMar>
              <w:top w:w="0" w:type="dxa"/>
              <w:left w:w="6" w:type="dxa"/>
              <w:bottom w:w="0" w:type="dxa"/>
              <w:right w:w="6" w:type="dxa"/>
            </w:tcMar>
            <w:hideMark/>
          </w:tcPr>
          <w:p w:rsidR="007C5328" w:rsidRPr="007C5328" w:rsidRDefault="007C5328" w:rsidP="007C5328">
            <w:pPr>
              <w:spacing w:after="120" w:line="240" w:lineRule="auto"/>
              <w:rPr>
                <w:rFonts w:ascii="Times New Roman" w:eastAsia="Times New Roman" w:hAnsi="Times New Roman" w:cs="Times New Roman"/>
                <w:lang w:eastAsia="ru-RU"/>
              </w:rPr>
            </w:pPr>
            <w:bookmarkStart w:id="0" w:name="Утв_1"/>
            <w:r w:rsidRPr="007C5328">
              <w:rPr>
                <w:rFonts w:ascii="Times New Roman" w:eastAsia="Times New Roman" w:hAnsi="Times New Roman" w:cs="Times New Roman"/>
                <w:lang w:eastAsia="ru-RU"/>
              </w:rPr>
              <w:t>УТВЕРЖДЕНО</w:t>
            </w:r>
          </w:p>
          <w:p w:rsidR="007C5328" w:rsidRPr="007C5328" w:rsidRDefault="007C5328" w:rsidP="007C5328">
            <w:pPr>
              <w:spacing w:after="0" w:line="240" w:lineRule="auto"/>
              <w:rPr>
                <w:rFonts w:ascii="Times New Roman" w:eastAsia="Times New Roman" w:hAnsi="Times New Roman" w:cs="Times New Roman"/>
                <w:lang w:eastAsia="ru-RU"/>
              </w:rPr>
            </w:pPr>
            <w:r w:rsidRPr="007C5328">
              <w:rPr>
                <w:rFonts w:ascii="Times New Roman" w:eastAsia="Times New Roman" w:hAnsi="Times New Roman" w:cs="Times New Roman"/>
                <w:lang w:eastAsia="ru-RU"/>
              </w:rPr>
              <w:t>Постановление</w:t>
            </w:r>
            <w:r w:rsidRPr="007C5328">
              <w:rPr>
                <w:rFonts w:ascii="Times New Roman" w:eastAsia="Times New Roman" w:hAnsi="Times New Roman" w:cs="Times New Roman"/>
                <w:lang w:eastAsia="ru-RU"/>
              </w:rPr>
              <w:br/>
              <w:t>Совета Министров</w:t>
            </w:r>
            <w:r w:rsidRPr="007C5328">
              <w:rPr>
                <w:rFonts w:ascii="Times New Roman" w:eastAsia="Times New Roman" w:hAnsi="Times New Roman" w:cs="Times New Roman"/>
                <w:lang w:eastAsia="ru-RU"/>
              </w:rPr>
              <w:br/>
              <w:t>Республики Беларусь</w:t>
            </w:r>
            <w:r w:rsidRPr="007C5328">
              <w:rPr>
                <w:rFonts w:ascii="Times New Roman" w:eastAsia="Times New Roman" w:hAnsi="Times New Roman" w:cs="Times New Roman"/>
                <w:lang w:eastAsia="ru-RU"/>
              </w:rPr>
              <w:br/>
              <w:t>30.12.2010 № 1911</w:t>
            </w:r>
            <w:r w:rsidRPr="007C5328">
              <w:rPr>
                <w:rFonts w:ascii="Times New Roman" w:eastAsia="Times New Roman" w:hAnsi="Times New Roman" w:cs="Times New Roman"/>
                <w:lang w:eastAsia="ru-RU"/>
              </w:rPr>
              <w:br/>
              <w:t>(в редакции постановления</w:t>
            </w:r>
            <w:r w:rsidRPr="007C5328">
              <w:rPr>
                <w:rFonts w:ascii="Times New Roman" w:eastAsia="Times New Roman" w:hAnsi="Times New Roman" w:cs="Times New Roman"/>
                <w:lang w:eastAsia="ru-RU"/>
              </w:rPr>
              <w:br/>
              <w:t>Совета Министров</w:t>
            </w:r>
            <w:r w:rsidRPr="007C5328">
              <w:rPr>
                <w:rFonts w:ascii="Times New Roman" w:eastAsia="Times New Roman" w:hAnsi="Times New Roman" w:cs="Times New Roman"/>
                <w:lang w:eastAsia="ru-RU"/>
              </w:rPr>
              <w:br/>
              <w:t>Республики Беларусь</w:t>
            </w:r>
            <w:r w:rsidRPr="007C5328">
              <w:rPr>
                <w:rFonts w:ascii="Times New Roman" w:eastAsia="Times New Roman" w:hAnsi="Times New Roman" w:cs="Times New Roman"/>
                <w:lang w:eastAsia="ru-RU"/>
              </w:rPr>
              <w:br/>
              <w:t>25.03.2022 № 175)</w:t>
            </w:r>
          </w:p>
        </w:tc>
        <w:bookmarkEnd w:id="0"/>
      </w:tr>
    </w:tbl>
    <w:p w:rsidR="007C5328" w:rsidRPr="007C5328" w:rsidRDefault="007C5328" w:rsidP="007C5328">
      <w:pPr>
        <w:spacing w:before="240" w:after="240" w:line="240" w:lineRule="auto"/>
        <w:rPr>
          <w:rFonts w:ascii="Times New Roman" w:eastAsia="Times New Roman" w:hAnsi="Times New Roman" w:cs="Times New Roman"/>
          <w:b/>
          <w:bCs/>
          <w:sz w:val="24"/>
          <w:szCs w:val="24"/>
          <w:lang w:eastAsia="ru-RU"/>
        </w:rPr>
      </w:pPr>
      <w:bookmarkStart w:id="1" w:name="Заг_Утв_1"/>
      <w:r w:rsidRPr="007C5328">
        <w:rPr>
          <w:rFonts w:ascii="Times New Roman" w:eastAsia="Times New Roman" w:hAnsi="Times New Roman" w:cs="Times New Roman"/>
          <w:b/>
          <w:bCs/>
          <w:sz w:val="24"/>
          <w:szCs w:val="24"/>
          <w:lang w:eastAsia="ru-RU"/>
        </w:rPr>
        <w:t>ПОЛОЖЕНИЕ</w:t>
      </w:r>
      <w:r w:rsidRPr="007C5328">
        <w:rPr>
          <w:rFonts w:ascii="Times New Roman" w:eastAsia="Times New Roman" w:hAnsi="Times New Roman" w:cs="Times New Roman"/>
          <w:b/>
          <w:bCs/>
          <w:sz w:val="24"/>
          <w:szCs w:val="24"/>
          <w:lang w:eastAsia="ru-RU"/>
        </w:rPr>
        <w:br/>
        <w:t>о центрах поддержки предпринимательства</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1</w:t>
      </w:r>
      <w:r w:rsidRPr="007C5328">
        <w:rPr>
          <w:rFonts w:ascii="Times New Roman" w:eastAsia="Times New Roman" w:hAnsi="Times New Roman" w:cs="Times New Roman"/>
          <w:b/>
          <w:bCs/>
          <w:caps/>
          <w:sz w:val="24"/>
          <w:szCs w:val="24"/>
          <w:lang w:eastAsia="ru-RU"/>
        </w:rPr>
        <w:br/>
        <w:t>ОБЩИЕ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 Настоящим Положением определяются условия и порядок регистрации юридических лиц в качестве центров поддержки предпринимательства, а также особенности их деятельности.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2. В настоящем Положении применяются термины и их определения в значениях, установленных в частях первой и второй </w:t>
      </w:r>
      <w:bookmarkEnd w:id="1"/>
      <w:r w:rsidRPr="007C5328">
        <w:rPr>
          <w:rFonts w:ascii="Times New Roman" w:eastAsia="Times New Roman" w:hAnsi="Times New Roman" w:cs="Times New Roman"/>
          <w:sz w:val="24"/>
          <w:szCs w:val="24"/>
          <w:lang w:eastAsia="ru-RU"/>
        </w:rPr>
        <w:fldChar w:fldCharType="begin"/>
      </w:r>
      <w:r w:rsidRPr="007C5328">
        <w:rPr>
          <w:rFonts w:ascii="Times New Roman" w:eastAsia="Times New Roman" w:hAnsi="Times New Roman" w:cs="Times New Roman"/>
          <w:sz w:val="24"/>
          <w:szCs w:val="24"/>
          <w:lang w:eastAsia="ru-RU"/>
        </w:rPr>
        <w:instrText xml:space="preserve"> HYPERLINK "http://www.pravo.by/webnpa/text.asp?RN=H11000148" \l "&amp;Article=3" </w:instrText>
      </w:r>
      <w:r w:rsidRPr="007C5328">
        <w:rPr>
          <w:rFonts w:ascii="Times New Roman" w:eastAsia="Times New Roman" w:hAnsi="Times New Roman" w:cs="Times New Roman"/>
          <w:sz w:val="24"/>
          <w:szCs w:val="24"/>
          <w:lang w:eastAsia="ru-RU"/>
        </w:rPr>
        <w:fldChar w:fldCharType="separate"/>
      </w:r>
      <w:r w:rsidRPr="007C5328">
        <w:rPr>
          <w:rFonts w:ascii="Times New Roman" w:eastAsia="Times New Roman" w:hAnsi="Times New Roman" w:cs="Times New Roman"/>
          <w:color w:val="154C94"/>
          <w:sz w:val="24"/>
          <w:szCs w:val="24"/>
          <w:u w:val="single"/>
          <w:lang w:eastAsia="ru-RU"/>
        </w:rPr>
        <w:t>статьи 3</w:t>
      </w:r>
      <w:r w:rsidRPr="007C5328">
        <w:rPr>
          <w:rFonts w:ascii="Times New Roman" w:eastAsia="Times New Roman" w:hAnsi="Times New Roman" w:cs="Times New Roman"/>
          <w:sz w:val="24"/>
          <w:szCs w:val="24"/>
          <w:lang w:eastAsia="ru-RU"/>
        </w:rPr>
        <w:fldChar w:fldCharType="end"/>
      </w:r>
      <w:r w:rsidRPr="007C5328">
        <w:rPr>
          <w:rFonts w:ascii="Times New Roman" w:eastAsia="Times New Roman" w:hAnsi="Times New Roman" w:cs="Times New Roman"/>
          <w:sz w:val="24"/>
          <w:szCs w:val="24"/>
          <w:lang w:eastAsia="ru-RU"/>
        </w:rPr>
        <w:t xml:space="preserve">, частях первой и третьей </w:t>
      </w:r>
      <w:hyperlink r:id="rId16" w:anchor="&amp;Article=19" w:history="1">
        <w:r w:rsidRPr="007C5328">
          <w:rPr>
            <w:rFonts w:ascii="Times New Roman" w:eastAsia="Times New Roman" w:hAnsi="Times New Roman" w:cs="Times New Roman"/>
            <w:color w:val="154C94"/>
            <w:sz w:val="24"/>
            <w:szCs w:val="24"/>
            <w:u w:val="single"/>
            <w:lang w:eastAsia="ru-RU"/>
          </w:rPr>
          <w:t>статьи 19</w:t>
        </w:r>
      </w:hyperlink>
      <w:r w:rsidRPr="007C5328">
        <w:rPr>
          <w:rFonts w:ascii="Times New Roman" w:eastAsia="Times New Roman" w:hAnsi="Times New Roman" w:cs="Times New Roman"/>
          <w:sz w:val="24"/>
          <w:szCs w:val="24"/>
          <w:lang w:eastAsia="ru-RU"/>
        </w:rPr>
        <w:t xml:space="preserve">, части первой </w:t>
      </w:r>
      <w:hyperlink r:id="rId17" w:anchor="&amp;Article=20" w:history="1">
        <w:r w:rsidRPr="007C5328">
          <w:rPr>
            <w:rFonts w:ascii="Times New Roman" w:eastAsia="Times New Roman" w:hAnsi="Times New Roman" w:cs="Times New Roman"/>
            <w:color w:val="154C94"/>
            <w:sz w:val="24"/>
            <w:szCs w:val="24"/>
            <w:u w:val="single"/>
            <w:lang w:eastAsia="ru-RU"/>
          </w:rPr>
          <w:t>статьи 20</w:t>
        </w:r>
      </w:hyperlink>
      <w:r w:rsidRPr="007C5328">
        <w:rPr>
          <w:rFonts w:ascii="Times New Roman" w:eastAsia="Times New Roman" w:hAnsi="Times New Roman" w:cs="Times New Roman"/>
          <w:sz w:val="24"/>
          <w:szCs w:val="24"/>
          <w:lang w:eastAsia="ru-RU"/>
        </w:rPr>
        <w:t xml:space="preserve"> Закона Республики Беларусь «О поддержке малого и среднего предпринимательства».</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2</w:t>
      </w:r>
      <w:r w:rsidRPr="007C5328">
        <w:rPr>
          <w:rFonts w:ascii="Times New Roman" w:eastAsia="Times New Roman" w:hAnsi="Times New Roman" w:cs="Times New Roman"/>
          <w:b/>
          <w:bCs/>
          <w:caps/>
          <w:sz w:val="24"/>
          <w:szCs w:val="24"/>
          <w:lang w:eastAsia="ru-RU"/>
        </w:rPr>
        <w:br/>
        <w:t>УСЛОВИЯ И ПОРЯДОК РЕГИСТРАЦИИ ЮРИДИЧЕСКИХ ЛИЦ В КАЧЕСТВЕ ЦЕНТРА (БАЗОВОГО ЦЕНТРА)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 За регистрацией в качестве центра (базового центра) вправе обращаться юридические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3.1. имеющие: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на праве собственности, хозяйственного ведения, оперативного управления или на ином законном основании помещение (помещения) для реализации задач центра (базового центра);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квалифицированный персонал*, офисную технику и (или) иное оборудование, в том числе средства связи, доступ к глобальной компьютерной сети Интернет;</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3.2. не находящиеся в процессе реорганизации, ликвидации, а также в отношении которых не возбуждено производство по делу о несостоятельности или банкротстве;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3.3. не имеющие задолженности перед республиканским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центра (базового центра);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3.4. с даты государственной регистрации которых прошло более шести месяцев.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4. Регистрация юридических лиц в качестве центра (базового центра) осуществляется Министерством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5. Заявление о регистрации юридического лица в качестве центра (базового центра) подается по форме, установленной Министерством экономики (далее – заявление о регистрации), с приложением следующих документов: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(копий) договора (договоров) аренды (субаренды) и (или) безвозмездного пользования помещением (помещениями)*;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штатного расписания юридического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бухгалтерской справки и (или) копии (копий) договора (договоров) аренды (субаренды) и (или) безвозмездного пользования офисной техникой, иным оборудованием;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(копий) договора (договоров) о предоставлении услуг электросвязи и доступа к глобальной компьютерной сети Интернет.</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заявлении о регистрации указываются следующие сведения: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сведения, предусмотренные </w:t>
      </w:r>
      <w:hyperlink r:id="rId18" w:anchor="&amp;Article=14&amp;Point=5" w:history="1">
        <w:r w:rsidRPr="007C5328">
          <w:rPr>
            <w:rFonts w:ascii="Times New Roman" w:eastAsia="Times New Roman" w:hAnsi="Times New Roman" w:cs="Times New Roman"/>
            <w:color w:val="154C94"/>
            <w:sz w:val="24"/>
            <w:szCs w:val="24"/>
            <w:u w:val="single"/>
            <w:lang w:eastAsia="ru-RU"/>
          </w:rPr>
          <w:t>пунктом 5</w:t>
        </w:r>
      </w:hyperlink>
      <w:r w:rsidRPr="007C5328">
        <w:rPr>
          <w:rFonts w:ascii="Times New Roman" w:eastAsia="Times New Roman" w:hAnsi="Times New Roman" w:cs="Times New Roman"/>
          <w:sz w:val="24"/>
          <w:szCs w:val="24"/>
          <w:lang w:eastAsia="ru-RU"/>
        </w:rPr>
        <w:t xml:space="preserve"> статьи 14 Закона Республики Беларусь «Об основах административных процедур»;</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руководителе юридического лица (должность, фамилия, собственное имя, отчество (если таковое имеется), документ, подтверждающий его полномочия, контактные данные);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планируемых к реализации в качестве центра (базового центра) задачах, а также осуществлению (оказанию) мероприятий (услуг);</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наличии у юридического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капитальных строений (зданий, сооружений), изолированных помещений, частей недвижимого имущества для реализации задач центра (базового центра)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офисной техники и (или) иного оборудования, в том числе средств связи, доступа к глобальной компьютерной сети Интернет для реализации задач центра (базового центра),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Регистрация юридического лица в качестве центра (базового центра) осуществляется бесплатно.</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части первой </w:t>
      </w:r>
      <w:hyperlink r:id="rId19" w:anchor="Заг_Утв_1&amp;Point=5" w:history="1">
        <w:r w:rsidRPr="007C5328">
          <w:rPr>
            <w:rFonts w:ascii="Times New Roman" w:eastAsia="Times New Roman" w:hAnsi="Times New Roman" w:cs="Times New Roman"/>
            <w:color w:val="154C94"/>
            <w:sz w:val="24"/>
            <w:szCs w:val="24"/>
            <w:u w:val="single"/>
            <w:lang w:eastAsia="ru-RU"/>
          </w:rPr>
          <w:t>пункта 5</w:t>
        </w:r>
      </w:hyperlink>
      <w:r w:rsidRPr="007C5328">
        <w:rPr>
          <w:rFonts w:ascii="Times New Roman" w:eastAsia="Times New Roman" w:hAnsi="Times New Roman" w:cs="Times New Roman"/>
          <w:sz w:val="24"/>
          <w:szCs w:val="24"/>
          <w:lang w:eastAsia="ru-RU"/>
        </w:rPr>
        <w:t xml:space="preserve"> настоящего Положения, а также в случае наличия в отношении юридического лица решения, принятого Министерством экономики в соответствии с абзацем седьмым </w:t>
      </w:r>
      <w:hyperlink r:id="rId20" w:anchor="Заг_Утв_1&amp;Point=15" w:history="1">
        <w:r w:rsidRPr="007C5328">
          <w:rPr>
            <w:rFonts w:ascii="Times New Roman" w:eastAsia="Times New Roman" w:hAnsi="Times New Roman" w:cs="Times New Roman"/>
            <w:color w:val="154C94"/>
            <w:sz w:val="24"/>
            <w:szCs w:val="24"/>
            <w:u w:val="single"/>
            <w:lang w:eastAsia="ru-RU"/>
          </w:rPr>
          <w:t>пункта 15</w:t>
        </w:r>
      </w:hyperlink>
      <w:r w:rsidRPr="007C5328">
        <w:rPr>
          <w:rFonts w:ascii="Times New Roman" w:eastAsia="Times New Roman" w:hAnsi="Times New Roman" w:cs="Times New Roman"/>
          <w:sz w:val="24"/>
          <w:szCs w:val="24"/>
          <w:lang w:eastAsia="ru-RU"/>
        </w:rPr>
        <w:t xml:space="preserve"> настоящего Положения, с даты принятия которого прошло менее шести месяцев.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Решение об отказе в принятии заявления о регистрации принимается Министерством экономики в течение трех рабочих дней с даты регистрации такого заявления.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Заявитель может повторно обратиться с заявлением в Министерство экономики после устранения недостатков, явившихся причиной отказа.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7. В отношении принятого заявления о регистрации в течение пяти календарных дней с даты регистрации такого заявления Министерством экономики запрашиваются (получаются) следующие сведения: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государственной регистрации юридического лица – в Едином государственном регистре юридических лиц и индивидуальных предпринимателей;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наличии у юридического лица прав, ограничений (обременений) прав на объекты недвижимого имущества, указанные в заявлении о регистрации*, – в Едином государственном регистре недвижимого имущества, прав на него и сделок с ним;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об отсутствии (наличии) задолженности по уплате налогов, сборов (пошлин) и пеней у юридического лица – на официальном сайте Министерства по налогам и сборам в глобальной компьютерной сети Интернет;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 подаче юридическим лицом заявления о регистрации в качестве базового центра запрашиваются в облисполкоме (Минском горисполкоме) сведения о целесообразности регистрации данного юридического лица в качестве базового центра на территории области (г. Минска).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 необходимости Министерством экономики у государственных органов, иных организаций могут запрашиваться сведения, необходимые для принятия решения о регистрации юридического лица в качестве центра (базового центра).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Срок информирования Министерства экономики по запросам, направленным в соответствии с частями первой–третьей настоящего пункта, не должен превышать пяти календарных дней с даты поступления такого запроса.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8. По результатам рассмотрения документов и сведений, предусмотренных законодательством об административных процедурах, Министерство экономики в течение пятнадцати календарных дней принимает решение о регистрации либо об отказе в регистрации юридического лица в качестве центра (базового центра).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9. Основаниями для отказа в регистрации юридического лица в качестве центра (базового центра) являются: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несоответствие юридического лица требованиям, установленным в </w:t>
      </w:r>
      <w:hyperlink r:id="rId21" w:anchor="Заг_Утв_1&amp;Point=3" w:history="1">
        <w:r w:rsidRPr="007C5328">
          <w:rPr>
            <w:rFonts w:ascii="Times New Roman" w:eastAsia="Times New Roman" w:hAnsi="Times New Roman" w:cs="Times New Roman"/>
            <w:color w:val="154C94"/>
            <w:sz w:val="24"/>
            <w:szCs w:val="24"/>
            <w:u w:val="single"/>
            <w:lang w:eastAsia="ru-RU"/>
          </w:rPr>
          <w:t>пункте 3</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наличие случаев, предусмотренных в </w:t>
      </w:r>
      <w:hyperlink r:id="rId22" w:anchor="&amp;Article=25" w:history="1">
        <w:r w:rsidRPr="007C5328">
          <w:rPr>
            <w:rFonts w:ascii="Times New Roman" w:eastAsia="Times New Roman" w:hAnsi="Times New Roman" w:cs="Times New Roman"/>
            <w:color w:val="154C94"/>
            <w:sz w:val="24"/>
            <w:szCs w:val="24"/>
            <w:u w:val="single"/>
            <w:lang w:eastAsia="ru-RU"/>
          </w:rPr>
          <w:t>статье 25</w:t>
        </w:r>
      </w:hyperlink>
      <w:r w:rsidRPr="007C5328">
        <w:rPr>
          <w:rFonts w:ascii="Times New Roman" w:eastAsia="Times New Roman" w:hAnsi="Times New Roman" w:cs="Times New Roman"/>
          <w:sz w:val="24"/>
          <w:szCs w:val="24"/>
          <w:lang w:eastAsia="ru-RU"/>
        </w:rPr>
        <w:t xml:space="preserve"> Закона Республики Беларусь «Об основах административных процедур»;</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10. На основании принятого решения о регистрации юридического лица в качестве центра (базового центра) Министерство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включает юридическое лицо в Реестр центров поддержки предпринимательства по форме, установленной Министерством экономики (далее – Реестр), и выдает ему свидетельство о регистрации юридического лица в качестве центра (базового центра) по форме, установленной Министерством экономики (далее – свидетельство);</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течение пяти календарных дней с даты принятия решения направляет в облисполком (Минский горисполком) и юридическому лицу, зарегистрированному в качестве центра (базового центра), информацию с указанием задач и мероприятий, заявленных данным юридическим лицом при регистрации его в качестве центра (базового центра);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размещает на официальном сайте Министерства экономики в глобальной компьютерной сети Интернет информацию из Реестра.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случае принятия решения об отказе в регистрации юридического лица в качестве центра (базового центра) Министерство экономики в течение пяти календарных дней с даты принятия решения письменно информирует юридическое лицо об отказе в регистрации в качестве центра (базового центра) с указанием оснований для отказа.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Юридическое лицо вправе осуществлять деятельность в качестве центра (базового центра) с даты принятия Министерством экономики решения о регистрации юридического лица в качестве центра (базового центра).</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3</w:t>
      </w:r>
      <w:r w:rsidRPr="007C5328">
        <w:rPr>
          <w:rFonts w:ascii="Times New Roman" w:eastAsia="Times New Roman" w:hAnsi="Times New Roman" w:cs="Times New Roman"/>
          <w:b/>
          <w:bCs/>
          <w:caps/>
          <w:sz w:val="24"/>
          <w:szCs w:val="24"/>
          <w:lang w:eastAsia="ru-RU"/>
        </w:rPr>
        <w:br/>
        <w:t>ВЫДАЧА ДУБЛИКАТА СВИДЕТЕЛЬСТВА, ВНЕСЕНИЕ ИЗМЕНЕНИЙ В СВИДЕТЕЛЬСТВО И РЕЕСТР</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11. В случаях, когда оригинал свидетельства пришел в негодность либо утрачен, юридическое лицо, зарегистрированное в качестве центра (базового центра), вправе обратиться за выдачей дубликата свидетельства.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 выдаче дубликата свидетельства в правом верхнем углу бланка свидетельства проставляется отметка «Дубликат».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12. В случае изменения наименования юридического лица, зарегистрированного в качестве центра (базового центра), такое лицо в течение десяти рабочих дней подает заявление об изменении свидетельства по форме, установленной Министерством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центра (базового центра).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13. Выдача дубликата свидетельства, внесение изменений в свидетельство осуществляются Министерством экономики в течение пяти календарных дней.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 получении свидетельства, оформленного на новом бланке, юридическое лицо, зарегистрированное в качестве центра (базового центра), обязано сдать в Министерство экономики оригинал ранее выданного свидетельства (его дубликат).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14. Юридическое лицо, зарегистрированное в качестве центра (базового центра), письменно уведомляет Министерство экономики в течение десяти рабочих дней: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об изменении места нахождения – со дня его изменения;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внесении изменений и (или) дополнений в учредительные документы – с даты их государственной регистрации;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об обстоятельствах, приведших к несоответствию требованиям, установленным в </w:t>
      </w:r>
      <w:hyperlink r:id="rId23" w:anchor="Утв_1&amp;Point=3" w:history="1">
        <w:r w:rsidRPr="007C5328">
          <w:rPr>
            <w:rFonts w:ascii="Times New Roman" w:eastAsia="Times New Roman" w:hAnsi="Times New Roman" w:cs="Times New Roman"/>
            <w:color w:val="154C94"/>
            <w:sz w:val="24"/>
            <w:szCs w:val="24"/>
            <w:u w:val="single"/>
            <w:lang w:eastAsia="ru-RU"/>
          </w:rPr>
          <w:t>пункте 3</w:t>
        </w:r>
      </w:hyperlink>
      <w:r w:rsidRPr="007C5328">
        <w:rPr>
          <w:rFonts w:ascii="Times New Roman" w:eastAsia="Times New Roman" w:hAnsi="Times New Roman" w:cs="Times New Roman"/>
          <w:sz w:val="24"/>
          <w:szCs w:val="24"/>
          <w:lang w:eastAsia="ru-RU"/>
        </w:rPr>
        <w:t xml:space="preserve"> настоящего Положения, – с даты возникновения таких обстоятельств.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Сведения о выдаче дубликата свидетельства, внесении изменений в свидетельство, а также информация, указанная в части первой настоящего пункта, вносятся Министерством экономики в Реестр.</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4</w:t>
      </w:r>
      <w:r w:rsidRPr="007C5328">
        <w:rPr>
          <w:rFonts w:ascii="Times New Roman" w:eastAsia="Times New Roman" w:hAnsi="Times New Roman" w:cs="Times New Roman"/>
          <w:b/>
          <w:bCs/>
          <w:caps/>
          <w:sz w:val="24"/>
          <w:szCs w:val="24"/>
          <w:lang w:eastAsia="ru-RU"/>
        </w:rPr>
        <w:br/>
        <w:t>ПРЕКРАЩЕНИЕ ДЕЙСТВИЯ СВИДЕТЕЛЬСТВА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15. Действие свидетельства прекращается: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на основании поданного юридическим лицом заявления о прекращении его деятельности в качестве центра (базового центра);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по решению Министерства экономики в случае: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ликвидации юридического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несоответствия юридического лица требованиям, установленным в </w:t>
      </w:r>
      <w:hyperlink r:id="rId24" w:anchor="Заг_Утв_1&amp;Point=3" w:history="1">
        <w:r w:rsidRPr="007C5328">
          <w:rPr>
            <w:rFonts w:ascii="Times New Roman" w:eastAsia="Times New Roman" w:hAnsi="Times New Roman" w:cs="Times New Roman"/>
            <w:color w:val="154C94"/>
            <w:sz w:val="24"/>
            <w:szCs w:val="24"/>
            <w:u w:val="single"/>
            <w:lang w:eastAsia="ru-RU"/>
          </w:rPr>
          <w:t>пункте 3</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непредставления информации в соответствии с </w:t>
      </w:r>
      <w:hyperlink r:id="rId25" w:anchor="Заг_Утв_1&amp;Point=14" w:history="1">
        <w:r w:rsidRPr="007C5328">
          <w:rPr>
            <w:rFonts w:ascii="Times New Roman" w:eastAsia="Times New Roman" w:hAnsi="Times New Roman" w:cs="Times New Roman"/>
            <w:color w:val="154C94"/>
            <w:sz w:val="24"/>
            <w:szCs w:val="24"/>
            <w:u w:val="single"/>
            <w:lang w:eastAsia="ru-RU"/>
          </w:rPr>
          <w:t>пунктами 14</w:t>
        </w:r>
      </w:hyperlink>
      <w:r w:rsidRPr="007C5328">
        <w:rPr>
          <w:rFonts w:ascii="Times New Roman" w:eastAsia="Times New Roman" w:hAnsi="Times New Roman" w:cs="Times New Roman"/>
          <w:sz w:val="24"/>
          <w:szCs w:val="24"/>
          <w:lang w:eastAsia="ru-RU"/>
        </w:rPr>
        <w:t xml:space="preserve">, </w:t>
      </w:r>
      <w:hyperlink r:id="rId26" w:anchor="Заг_Утв_1&amp;Point=17" w:history="1">
        <w:r w:rsidRPr="007C5328">
          <w:rPr>
            <w:rFonts w:ascii="Times New Roman" w:eastAsia="Times New Roman" w:hAnsi="Times New Roman" w:cs="Times New Roman"/>
            <w:color w:val="154C94"/>
            <w:sz w:val="24"/>
            <w:szCs w:val="24"/>
            <w:u w:val="single"/>
            <w:lang w:eastAsia="ru-RU"/>
          </w:rPr>
          <w:t>17</w:t>
        </w:r>
      </w:hyperlink>
      <w:r w:rsidRPr="007C5328">
        <w:rPr>
          <w:rFonts w:ascii="Times New Roman" w:eastAsia="Times New Roman" w:hAnsi="Times New Roman" w:cs="Times New Roman"/>
          <w:sz w:val="24"/>
          <w:szCs w:val="24"/>
          <w:lang w:eastAsia="ru-RU"/>
        </w:rPr>
        <w:t xml:space="preserve">, </w:t>
      </w:r>
      <w:hyperlink r:id="rId27" w:anchor="Заг_Утв_1&amp;Point=19" w:history="1">
        <w:r w:rsidRPr="007C5328">
          <w:rPr>
            <w:rFonts w:ascii="Times New Roman" w:eastAsia="Times New Roman" w:hAnsi="Times New Roman" w:cs="Times New Roman"/>
            <w:color w:val="154C94"/>
            <w:sz w:val="24"/>
            <w:szCs w:val="24"/>
            <w:u w:val="single"/>
            <w:lang w:eastAsia="ru-RU"/>
          </w:rPr>
          <w:t>19</w:t>
        </w:r>
      </w:hyperlink>
      <w:r w:rsidRPr="007C5328">
        <w:rPr>
          <w:rFonts w:ascii="Times New Roman" w:eastAsia="Times New Roman" w:hAnsi="Times New Roman" w:cs="Times New Roman"/>
          <w:sz w:val="24"/>
          <w:szCs w:val="24"/>
          <w:lang w:eastAsia="ru-RU"/>
        </w:rPr>
        <w:t xml:space="preserve"> и </w:t>
      </w:r>
      <w:hyperlink r:id="rId28" w:anchor="Заг_Утв_1&amp;Point=20" w:history="1">
        <w:r w:rsidRPr="007C5328">
          <w:rPr>
            <w:rFonts w:ascii="Times New Roman" w:eastAsia="Times New Roman" w:hAnsi="Times New Roman" w:cs="Times New Roman"/>
            <w:color w:val="154C94"/>
            <w:sz w:val="24"/>
            <w:szCs w:val="24"/>
            <w:u w:val="single"/>
            <w:lang w:eastAsia="ru-RU"/>
          </w:rPr>
          <w:t>20</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несоответствия деятельности центра (базового центра) основным задачам, определенным в части второй </w:t>
      </w:r>
      <w:hyperlink r:id="rId29" w:anchor="&amp;Article=19" w:history="1">
        <w:r w:rsidRPr="007C5328">
          <w:rPr>
            <w:rFonts w:ascii="Times New Roman" w:eastAsia="Times New Roman" w:hAnsi="Times New Roman" w:cs="Times New Roman"/>
            <w:color w:val="154C94"/>
            <w:sz w:val="24"/>
            <w:szCs w:val="24"/>
            <w:u w:val="single"/>
            <w:lang w:eastAsia="ru-RU"/>
          </w:rPr>
          <w:t>статьи 19</w:t>
        </w:r>
      </w:hyperlink>
      <w:r w:rsidRPr="007C5328">
        <w:rPr>
          <w:rFonts w:ascii="Times New Roman" w:eastAsia="Times New Roman" w:hAnsi="Times New Roman" w:cs="Times New Roman"/>
          <w:sz w:val="24"/>
          <w:szCs w:val="24"/>
          <w:lang w:eastAsia="ru-RU"/>
        </w:rPr>
        <w:t xml:space="preserve"> Закона Республики Беларусь «О поддержке малого и среднего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16. Днем прекращения действия свидетельства является: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день, следующий за днем подачи юридическим лицом заявления о прекращении его деятельности в качестве центра (базового центра), – в случае, предусмотренном в абзаце втором </w:t>
      </w:r>
      <w:hyperlink r:id="rId30" w:anchor="Заг_Утв_1&amp;Point=15" w:history="1">
        <w:r w:rsidRPr="007C5328">
          <w:rPr>
            <w:rFonts w:ascii="Times New Roman" w:eastAsia="Times New Roman" w:hAnsi="Times New Roman" w:cs="Times New Roman"/>
            <w:color w:val="154C94"/>
            <w:sz w:val="24"/>
            <w:szCs w:val="24"/>
            <w:u w:val="single"/>
            <w:lang w:eastAsia="ru-RU"/>
          </w:rPr>
          <w:t>пункта 15</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день принятия решения Министерством экономики – в случаях, предусмотренных в абзацах четвертом–седьмом </w:t>
      </w:r>
      <w:hyperlink r:id="rId31" w:anchor="Заг_Утв_1&amp;Point=15" w:history="1">
        <w:r w:rsidRPr="007C5328">
          <w:rPr>
            <w:rFonts w:ascii="Times New Roman" w:eastAsia="Times New Roman" w:hAnsi="Times New Roman" w:cs="Times New Roman"/>
            <w:color w:val="154C94"/>
            <w:sz w:val="24"/>
            <w:szCs w:val="24"/>
            <w:u w:val="single"/>
            <w:lang w:eastAsia="ru-RU"/>
          </w:rPr>
          <w:t>пункта 15</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Интернет соответствующей информации.</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5</w:t>
      </w:r>
      <w:r w:rsidRPr="007C5328">
        <w:rPr>
          <w:rFonts w:ascii="Times New Roman" w:eastAsia="Times New Roman" w:hAnsi="Times New Roman" w:cs="Times New Roman"/>
          <w:b/>
          <w:bCs/>
          <w:caps/>
          <w:sz w:val="24"/>
          <w:szCs w:val="24"/>
          <w:lang w:eastAsia="ru-RU"/>
        </w:rPr>
        <w:br/>
        <w:t>ОСОБЕННОСТИ ДЕЯТЕЛЬНОСТИ ЦЕНТРОВ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17. Юридическое лицо, зарегистрированное в качестве центра (базового центра), в течение пятнадцати рабочих дней с даты регистрации его в качестве центра (базового центра) представляет для согласования в облисполком (Минский горисполком) с учетом задач и мероприятий, заявленных данным лицом при регистрации в качестве центра (базового центра), план работы по форме, установленной Министерством экономики (далее – план работы), на текущий календарный год, если иное не предусмотрено в части второй настоящего пункта.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В случае, если со дня регистрации юридического лица в качестве центра (базового центра)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18. В случае, если юридическое лицо, зарегистрированное в качестве центра (базового центра),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центра (базового центра), данное лицо вносит изменения в план работы и согласовывает их с соответствующим облисполкомом (Минским горисполкомом).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19. В случае изменения места нахождения юридического лица, зарегистрированного в качестве центра (базового центра), такое лицо не позднее десяти рабочих дней со дня указанного изменения представляет: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облисполком (Минский горисполком) по фактическому месту нахождения план работы на текущий календарный год для согласования;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xml:space="preserve">* Требование </w:t>
      </w:r>
      <w:hyperlink r:id="rId32" w:anchor="Заг_Утв_1&amp;Point=19" w:history="1">
        <w:r w:rsidRPr="007C5328">
          <w:rPr>
            <w:rFonts w:ascii="Times New Roman" w:eastAsia="Times New Roman" w:hAnsi="Times New Roman" w:cs="Times New Roman"/>
            <w:color w:val="154C94"/>
            <w:sz w:val="20"/>
            <w:szCs w:val="20"/>
            <w:u w:val="single"/>
            <w:lang w:eastAsia="ru-RU"/>
          </w:rPr>
          <w:t>пункта 19</w:t>
        </w:r>
      </w:hyperlink>
      <w:r w:rsidRPr="007C5328">
        <w:rPr>
          <w:rFonts w:ascii="Times New Roman" w:eastAsia="Times New Roman" w:hAnsi="Times New Roman" w:cs="Times New Roman"/>
          <w:sz w:val="20"/>
          <w:szCs w:val="20"/>
          <w:lang w:eastAsia="ru-RU"/>
        </w:rPr>
        <w:t xml:space="preserve"> настоящего Положения не применяется в случае изменения места нахождения юридического лица, зарегистрированного в качестве центра (базового центра) в пределах одной области, г. Минска.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20. Юридическое лицо, зарегистрированное в качестве центра (базового центра), ежегодно до 1 февраля года, следующего за отчетным, представляет в облисполком (Минский горисполком):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информацию о результатах своей деятельности в качестве центра (базового центра) по форме, установленной Министерством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21. Облисполкомы (Минский горисполком) ежегодно до 15 февраля года, следующего за отчетным, представляют в Министерство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согласованные планы работы центров (базовых центров) на текущий год, информацию о выполнении планов работы центров (базовых центров) за истекший год и сводную информацию о результатах работы центров (базовых центров);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аналитическую информацию о реализации центрами (базовыми центрами) заявленных задач и мероприятий, а также о соответствии центров (базовых центров) требованиям, установленным в </w:t>
      </w:r>
      <w:hyperlink r:id="rId33" w:anchor="Заг_Утв_1&amp;Point=3" w:history="1">
        <w:r w:rsidRPr="007C5328">
          <w:rPr>
            <w:rFonts w:ascii="Times New Roman" w:eastAsia="Times New Roman" w:hAnsi="Times New Roman" w:cs="Times New Roman"/>
            <w:color w:val="154C94"/>
            <w:sz w:val="24"/>
            <w:szCs w:val="24"/>
            <w:u w:val="single"/>
            <w:lang w:eastAsia="ru-RU"/>
          </w:rPr>
          <w:t>пункте 3</w:t>
        </w:r>
      </w:hyperlink>
      <w:r w:rsidRPr="007C5328">
        <w:rPr>
          <w:rFonts w:ascii="Times New Roman" w:eastAsia="Times New Roman" w:hAnsi="Times New Roman" w:cs="Times New Roman"/>
          <w:sz w:val="24"/>
          <w:szCs w:val="24"/>
          <w:lang w:eastAsia="ru-RU"/>
        </w:rPr>
        <w:t xml:space="preserve">, и отсутствии оснований для прекращения действия свидетельства, предусмотренных в абзацах шестом и седьмом </w:t>
      </w:r>
      <w:hyperlink r:id="rId34" w:anchor="Заг_Утв_1&amp;Point=15" w:history="1">
        <w:r w:rsidRPr="007C5328">
          <w:rPr>
            <w:rFonts w:ascii="Times New Roman" w:eastAsia="Times New Roman" w:hAnsi="Times New Roman" w:cs="Times New Roman"/>
            <w:color w:val="154C94"/>
            <w:sz w:val="24"/>
            <w:szCs w:val="24"/>
            <w:u w:val="single"/>
            <w:lang w:eastAsia="ru-RU"/>
          </w:rPr>
          <w:t>пункта 15</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22. Облисполкомы (Минский горисполком), выявившие факты, являющиеся основаниями для прекращения действия свидетельства, предусмотренными в абзацах четвертом–седьмом </w:t>
      </w:r>
      <w:hyperlink r:id="rId35" w:anchor="Заг_Утв_1&amp;Point=15" w:history="1">
        <w:r w:rsidRPr="007C5328">
          <w:rPr>
            <w:rFonts w:ascii="Times New Roman" w:eastAsia="Times New Roman" w:hAnsi="Times New Roman" w:cs="Times New Roman"/>
            <w:color w:val="154C94"/>
            <w:sz w:val="24"/>
            <w:szCs w:val="24"/>
            <w:u w:val="single"/>
            <w:lang w:eastAsia="ru-RU"/>
          </w:rPr>
          <w:t>пункта 15</w:t>
        </w:r>
      </w:hyperlink>
      <w:r w:rsidRPr="007C5328">
        <w:rPr>
          <w:rFonts w:ascii="Times New Roman" w:eastAsia="Times New Roman" w:hAnsi="Times New Roman" w:cs="Times New Roman"/>
          <w:sz w:val="24"/>
          <w:szCs w:val="24"/>
          <w:lang w:eastAsia="ru-RU"/>
        </w:rPr>
        <w:t xml:space="preserve"> настоящего Положения, в течение пяти рабочих дней со дня установления таких фактов письменно информируют об этом Министерство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0"/>
        <w:gridCol w:w="2835"/>
      </w:tblGrid>
      <w:tr w:rsidR="007C5328" w:rsidRPr="007C5328" w:rsidTr="007C5328">
        <w:tc>
          <w:tcPr>
            <w:tcW w:w="3485" w:type="pct"/>
            <w:tcMar>
              <w:top w:w="0" w:type="dxa"/>
              <w:left w:w="6" w:type="dxa"/>
              <w:bottom w:w="0" w:type="dxa"/>
              <w:right w:w="6" w:type="dxa"/>
            </w:tcMar>
            <w:hideMark/>
          </w:tcPr>
          <w:p w:rsidR="007C5328" w:rsidRPr="007C5328" w:rsidRDefault="007C5328" w:rsidP="007C5328">
            <w:pPr>
              <w:spacing w:after="0" w:line="240" w:lineRule="auto"/>
              <w:rPr>
                <w:rFonts w:ascii="Times New Roman" w:eastAsia="Times New Roman" w:hAnsi="Times New Roman" w:cs="Times New Roman"/>
                <w:lang w:eastAsia="ru-RU"/>
              </w:rPr>
            </w:pPr>
            <w:r w:rsidRPr="007C5328">
              <w:rPr>
                <w:rFonts w:ascii="Times New Roman" w:eastAsia="Times New Roman" w:hAnsi="Times New Roman" w:cs="Times New Roman"/>
                <w:lang w:eastAsia="ru-RU"/>
              </w:rPr>
              <w:t> </w:t>
            </w:r>
          </w:p>
        </w:tc>
        <w:tc>
          <w:tcPr>
            <w:tcW w:w="1515" w:type="pct"/>
            <w:tcMar>
              <w:top w:w="0" w:type="dxa"/>
              <w:left w:w="6" w:type="dxa"/>
              <w:bottom w:w="0" w:type="dxa"/>
              <w:right w:w="6" w:type="dxa"/>
            </w:tcMar>
            <w:hideMark/>
          </w:tcPr>
          <w:p w:rsidR="007C5328" w:rsidRPr="007C5328" w:rsidRDefault="007C5328" w:rsidP="007C5328">
            <w:pPr>
              <w:spacing w:after="120" w:line="240" w:lineRule="auto"/>
              <w:rPr>
                <w:rFonts w:ascii="Times New Roman" w:eastAsia="Times New Roman" w:hAnsi="Times New Roman" w:cs="Times New Roman"/>
                <w:lang w:eastAsia="ru-RU"/>
              </w:rPr>
            </w:pPr>
            <w:bookmarkStart w:id="2" w:name="Утв_2"/>
            <w:r w:rsidRPr="007C5328">
              <w:rPr>
                <w:rFonts w:ascii="Times New Roman" w:eastAsia="Times New Roman" w:hAnsi="Times New Roman" w:cs="Times New Roman"/>
                <w:lang w:eastAsia="ru-RU"/>
              </w:rPr>
              <w:t>УТВЕРЖДЕНО</w:t>
            </w:r>
          </w:p>
          <w:p w:rsidR="007C5328" w:rsidRPr="007C5328" w:rsidRDefault="007C5328" w:rsidP="007C5328">
            <w:pPr>
              <w:spacing w:after="0" w:line="240" w:lineRule="auto"/>
              <w:rPr>
                <w:rFonts w:ascii="Times New Roman" w:eastAsia="Times New Roman" w:hAnsi="Times New Roman" w:cs="Times New Roman"/>
                <w:lang w:eastAsia="ru-RU"/>
              </w:rPr>
            </w:pPr>
            <w:r w:rsidRPr="007C5328">
              <w:rPr>
                <w:rFonts w:ascii="Times New Roman" w:eastAsia="Times New Roman" w:hAnsi="Times New Roman" w:cs="Times New Roman"/>
                <w:lang w:eastAsia="ru-RU"/>
              </w:rPr>
              <w:t>Постановление</w:t>
            </w:r>
            <w:r w:rsidRPr="007C5328">
              <w:rPr>
                <w:rFonts w:ascii="Times New Roman" w:eastAsia="Times New Roman" w:hAnsi="Times New Roman" w:cs="Times New Roman"/>
                <w:lang w:eastAsia="ru-RU"/>
              </w:rPr>
              <w:br/>
              <w:t>Совета Министров</w:t>
            </w:r>
            <w:r w:rsidRPr="007C5328">
              <w:rPr>
                <w:rFonts w:ascii="Times New Roman" w:eastAsia="Times New Roman" w:hAnsi="Times New Roman" w:cs="Times New Roman"/>
                <w:lang w:eastAsia="ru-RU"/>
              </w:rPr>
              <w:br/>
              <w:t>Республики Беларусь</w:t>
            </w:r>
            <w:r w:rsidRPr="007C5328">
              <w:rPr>
                <w:rFonts w:ascii="Times New Roman" w:eastAsia="Times New Roman" w:hAnsi="Times New Roman" w:cs="Times New Roman"/>
                <w:lang w:eastAsia="ru-RU"/>
              </w:rPr>
              <w:br/>
              <w:t>30.12.2010 № 1911</w:t>
            </w:r>
            <w:r w:rsidRPr="007C5328">
              <w:rPr>
                <w:rFonts w:ascii="Times New Roman" w:eastAsia="Times New Roman" w:hAnsi="Times New Roman" w:cs="Times New Roman"/>
                <w:lang w:eastAsia="ru-RU"/>
              </w:rPr>
              <w:br/>
              <w:t>(в редакции постановления</w:t>
            </w:r>
            <w:r w:rsidRPr="007C5328">
              <w:rPr>
                <w:rFonts w:ascii="Times New Roman" w:eastAsia="Times New Roman" w:hAnsi="Times New Roman" w:cs="Times New Roman"/>
                <w:lang w:eastAsia="ru-RU"/>
              </w:rPr>
              <w:br/>
              <w:t>Совета Министров</w:t>
            </w:r>
            <w:r w:rsidRPr="007C5328">
              <w:rPr>
                <w:rFonts w:ascii="Times New Roman" w:eastAsia="Times New Roman" w:hAnsi="Times New Roman" w:cs="Times New Roman"/>
                <w:lang w:eastAsia="ru-RU"/>
              </w:rPr>
              <w:br/>
            </w:r>
            <w:r w:rsidRPr="007C5328">
              <w:rPr>
                <w:rFonts w:ascii="Times New Roman" w:eastAsia="Times New Roman" w:hAnsi="Times New Roman" w:cs="Times New Roman"/>
                <w:lang w:eastAsia="ru-RU"/>
              </w:rPr>
              <w:lastRenderedPageBreak/>
              <w:t>Республики Беларусь</w:t>
            </w:r>
            <w:r w:rsidRPr="007C5328">
              <w:rPr>
                <w:rFonts w:ascii="Times New Roman" w:eastAsia="Times New Roman" w:hAnsi="Times New Roman" w:cs="Times New Roman"/>
                <w:lang w:eastAsia="ru-RU"/>
              </w:rPr>
              <w:br/>
              <w:t>25.03.2022 № 175)</w:t>
            </w:r>
          </w:p>
        </w:tc>
        <w:bookmarkEnd w:id="2"/>
      </w:tr>
    </w:tbl>
    <w:p w:rsidR="007C5328" w:rsidRPr="007C5328" w:rsidRDefault="007C5328" w:rsidP="007C5328">
      <w:pPr>
        <w:spacing w:before="240" w:after="240" w:line="240" w:lineRule="auto"/>
        <w:rPr>
          <w:rFonts w:ascii="Times New Roman" w:eastAsia="Times New Roman" w:hAnsi="Times New Roman" w:cs="Times New Roman"/>
          <w:b/>
          <w:bCs/>
          <w:sz w:val="24"/>
          <w:szCs w:val="24"/>
          <w:lang w:eastAsia="ru-RU"/>
        </w:rPr>
      </w:pPr>
      <w:bookmarkStart w:id="3" w:name="Заг_Утв_2"/>
      <w:r w:rsidRPr="007C5328">
        <w:rPr>
          <w:rFonts w:ascii="Times New Roman" w:eastAsia="Times New Roman" w:hAnsi="Times New Roman" w:cs="Times New Roman"/>
          <w:b/>
          <w:bCs/>
          <w:sz w:val="24"/>
          <w:szCs w:val="24"/>
          <w:lang w:eastAsia="ru-RU"/>
        </w:rPr>
        <w:lastRenderedPageBreak/>
        <w:t>ПОЛОЖЕНИЕ</w:t>
      </w:r>
      <w:r w:rsidRPr="007C5328">
        <w:rPr>
          <w:rFonts w:ascii="Times New Roman" w:eastAsia="Times New Roman" w:hAnsi="Times New Roman" w:cs="Times New Roman"/>
          <w:b/>
          <w:bCs/>
          <w:sz w:val="24"/>
          <w:szCs w:val="24"/>
          <w:lang w:eastAsia="ru-RU"/>
        </w:rPr>
        <w:br/>
        <w:t>об инкубаторах малого предпринимательства</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1</w:t>
      </w:r>
      <w:r w:rsidRPr="007C5328">
        <w:rPr>
          <w:rFonts w:ascii="Times New Roman" w:eastAsia="Times New Roman" w:hAnsi="Times New Roman" w:cs="Times New Roman"/>
          <w:b/>
          <w:bCs/>
          <w:caps/>
          <w:sz w:val="24"/>
          <w:szCs w:val="24"/>
          <w:lang w:eastAsia="ru-RU"/>
        </w:rPr>
        <w:br/>
        <w:t>ОБЩИЕ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 Настоящим Положением определяются условия и порядок регистрации юридических лиц в качестве инкубаторов малого предпринимательства, а также особенности их деятельности.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2. В настоящем Положении применяются термины и их определения в значениях, установленных в частях первой и второй </w:t>
      </w:r>
      <w:bookmarkEnd w:id="3"/>
      <w:r w:rsidRPr="007C5328">
        <w:rPr>
          <w:rFonts w:ascii="Times New Roman" w:eastAsia="Times New Roman" w:hAnsi="Times New Roman" w:cs="Times New Roman"/>
          <w:sz w:val="24"/>
          <w:szCs w:val="24"/>
          <w:lang w:eastAsia="ru-RU"/>
        </w:rPr>
        <w:fldChar w:fldCharType="begin"/>
      </w:r>
      <w:r w:rsidRPr="007C5328">
        <w:rPr>
          <w:rFonts w:ascii="Times New Roman" w:eastAsia="Times New Roman" w:hAnsi="Times New Roman" w:cs="Times New Roman"/>
          <w:sz w:val="24"/>
          <w:szCs w:val="24"/>
          <w:lang w:eastAsia="ru-RU"/>
        </w:rPr>
        <w:instrText xml:space="preserve"> HYPERLINK "http://www.pravo.by/webnpa/text.asp?RN=H11000148" \l "&amp;Article=3" </w:instrText>
      </w:r>
      <w:r w:rsidRPr="007C5328">
        <w:rPr>
          <w:rFonts w:ascii="Times New Roman" w:eastAsia="Times New Roman" w:hAnsi="Times New Roman" w:cs="Times New Roman"/>
          <w:sz w:val="24"/>
          <w:szCs w:val="24"/>
          <w:lang w:eastAsia="ru-RU"/>
        </w:rPr>
        <w:fldChar w:fldCharType="separate"/>
      </w:r>
      <w:r w:rsidRPr="007C5328">
        <w:rPr>
          <w:rFonts w:ascii="Times New Roman" w:eastAsia="Times New Roman" w:hAnsi="Times New Roman" w:cs="Times New Roman"/>
          <w:color w:val="154C94"/>
          <w:sz w:val="24"/>
          <w:szCs w:val="24"/>
          <w:u w:val="single"/>
          <w:lang w:eastAsia="ru-RU"/>
        </w:rPr>
        <w:t>статьи 3</w:t>
      </w:r>
      <w:r w:rsidRPr="007C5328">
        <w:rPr>
          <w:rFonts w:ascii="Times New Roman" w:eastAsia="Times New Roman" w:hAnsi="Times New Roman" w:cs="Times New Roman"/>
          <w:sz w:val="24"/>
          <w:szCs w:val="24"/>
          <w:lang w:eastAsia="ru-RU"/>
        </w:rPr>
        <w:fldChar w:fldCharType="end"/>
      </w:r>
      <w:r w:rsidRPr="007C5328">
        <w:rPr>
          <w:rFonts w:ascii="Times New Roman" w:eastAsia="Times New Roman" w:hAnsi="Times New Roman" w:cs="Times New Roman"/>
          <w:sz w:val="24"/>
          <w:szCs w:val="24"/>
          <w:lang w:eastAsia="ru-RU"/>
        </w:rPr>
        <w:t xml:space="preserve">, частях первой и третьей </w:t>
      </w:r>
      <w:hyperlink r:id="rId36" w:anchor="&amp;Article=19" w:history="1">
        <w:r w:rsidRPr="007C5328">
          <w:rPr>
            <w:rFonts w:ascii="Times New Roman" w:eastAsia="Times New Roman" w:hAnsi="Times New Roman" w:cs="Times New Roman"/>
            <w:color w:val="154C94"/>
            <w:sz w:val="24"/>
            <w:szCs w:val="24"/>
            <w:u w:val="single"/>
            <w:lang w:eastAsia="ru-RU"/>
          </w:rPr>
          <w:t>статьи 19</w:t>
        </w:r>
      </w:hyperlink>
      <w:r w:rsidRPr="007C5328">
        <w:rPr>
          <w:rFonts w:ascii="Times New Roman" w:eastAsia="Times New Roman" w:hAnsi="Times New Roman" w:cs="Times New Roman"/>
          <w:sz w:val="24"/>
          <w:szCs w:val="24"/>
          <w:lang w:eastAsia="ru-RU"/>
        </w:rPr>
        <w:t xml:space="preserve">, части первой </w:t>
      </w:r>
      <w:hyperlink r:id="rId37" w:anchor="&amp;Article=20" w:history="1">
        <w:r w:rsidRPr="007C5328">
          <w:rPr>
            <w:rFonts w:ascii="Times New Roman" w:eastAsia="Times New Roman" w:hAnsi="Times New Roman" w:cs="Times New Roman"/>
            <w:color w:val="154C94"/>
            <w:sz w:val="24"/>
            <w:szCs w:val="24"/>
            <w:u w:val="single"/>
            <w:lang w:eastAsia="ru-RU"/>
          </w:rPr>
          <w:t>статьи 20</w:t>
        </w:r>
      </w:hyperlink>
      <w:r w:rsidRPr="007C5328">
        <w:rPr>
          <w:rFonts w:ascii="Times New Roman" w:eastAsia="Times New Roman" w:hAnsi="Times New Roman" w:cs="Times New Roman"/>
          <w:sz w:val="24"/>
          <w:szCs w:val="24"/>
          <w:lang w:eastAsia="ru-RU"/>
        </w:rPr>
        <w:t xml:space="preserve"> Закона Республики Беларусь «О поддержке малого и среднего предпринимательства».</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2</w:t>
      </w:r>
      <w:r w:rsidRPr="007C5328">
        <w:rPr>
          <w:rFonts w:ascii="Times New Roman" w:eastAsia="Times New Roman" w:hAnsi="Times New Roman" w:cs="Times New Roman"/>
          <w:b/>
          <w:bCs/>
          <w:caps/>
          <w:sz w:val="24"/>
          <w:szCs w:val="24"/>
          <w:lang w:eastAsia="ru-RU"/>
        </w:rPr>
        <w:br/>
        <w:t>УСЛОВИЯ И ПОРЯДОК РЕГИСТРАЦИИ ЮРИДИЧЕСКИХ ЛИЦ В КАЧЕСТВЕ ИНКУБАТОРОВ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 За регистрацией в качестве инкубатора вправе обращаться юридические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3.1. имеющие: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на праве собственности, хозяйственного ведения, оперативного управления или на ином законном основании помещение (помещения) для размещения офисов и производства товаров (выполнения работ, оказания услуг), имущества для предоставления в пользование субъектам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квалифицированный персонал* для реализации основных задач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офисную оргтехнику, и (или) оборудование, и (или) иное имущество, относящееся к основным средствам;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доступ к глобальной компьютерной сети Интернет;</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3.2. не находящиеся в процессе реорганизации, ликвидации, а также в отношении которых не возбуждено производство по делу о несостоятельности или банкротстве;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3.3. не имеющие задолженности перед республиканским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3.4. с даты государственной регистрации которых прошло более шести месяцев.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4. Регистрация юридических лиц в качестве инкубатора осуществляется Министерством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5. Заявление о регистрации юридического лица в качестве инкубатора подается по форме, установленной Министерством экономики (далее – заявление о регистрации), с приложением следующих документов: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(копий) договора (договоров) аренды (субаренды) и (или) безвозмездного пользования помещением (помещениями)*;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штатного расписания юридического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бухгалтерской справки, содержащей сведения о наличии у юридического лица имущества, и (или) копии (копий) договора (договоров) аренды (субаренды) и (или) безвозмездного пользования имуществом для возможного предоставления субъектам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копии (копий) договора (договоров) о предоставлении услуг электросвязи и доступа к глобальной компьютерной сети Интернет;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концепции функционирования инкубатора на три года, утвержденной руководителем юридического лица и согласованной с облисполкомом (Минским горисполкомом) по месту нахождения юридического лица.</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заявлении о регистрации указываются следующие сведения: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сведения, предусмотренные </w:t>
      </w:r>
      <w:hyperlink r:id="rId38" w:anchor="&amp;Article=14&amp;Point=5" w:history="1">
        <w:r w:rsidRPr="007C5328">
          <w:rPr>
            <w:rFonts w:ascii="Times New Roman" w:eastAsia="Times New Roman" w:hAnsi="Times New Roman" w:cs="Times New Roman"/>
            <w:color w:val="154C94"/>
            <w:sz w:val="24"/>
            <w:szCs w:val="24"/>
            <w:u w:val="single"/>
            <w:lang w:eastAsia="ru-RU"/>
          </w:rPr>
          <w:t>пунктом 5</w:t>
        </w:r>
      </w:hyperlink>
      <w:r w:rsidRPr="007C5328">
        <w:rPr>
          <w:rFonts w:ascii="Times New Roman" w:eastAsia="Times New Roman" w:hAnsi="Times New Roman" w:cs="Times New Roman"/>
          <w:sz w:val="24"/>
          <w:szCs w:val="24"/>
          <w:lang w:eastAsia="ru-RU"/>
        </w:rPr>
        <w:t xml:space="preserve"> статьи 14 Закона Республики Беларусь «Об основах административных процедур»;</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руководителе юридического лица (должность, фамилия, имя, отчество (если таковое имеется), документ, подтверждающий его полномочия, контактные данные);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планируемых к реализации в качестве инкубатора задачах, а также осуществлению (оказанию) мероприятий (услуг);</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месте нахождения производства товаров (выполнения работ, оказания услуг);</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наличии у юридического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капитальных строений (зданий, сооружений), изолированных помещений, частей недвижимого имущества для реализации задач инкубатора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имущества, включая офисную технику и (или) иное оборудование, необходимого для реализации задач инкубатора, а также сведения, указывающие на основания пользования данным имуществом (принадлежащее на праве собственности, хозяйственного ведения, оперативного управления или на ином законном основании);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Регистрация юридического лица в качестве инкубатора осуществляется бесплатно.</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части первой </w:t>
      </w:r>
      <w:hyperlink r:id="rId39" w:anchor="Заг_Утв_2&amp;Point=5" w:history="1">
        <w:r w:rsidRPr="007C5328">
          <w:rPr>
            <w:rFonts w:ascii="Times New Roman" w:eastAsia="Times New Roman" w:hAnsi="Times New Roman" w:cs="Times New Roman"/>
            <w:color w:val="154C94"/>
            <w:sz w:val="24"/>
            <w:szCs w:val="24"/>
            <w:u w:val="single"/>
            <w:lang w:eastAsia="ru-RU"/>
          </w:rPr>
          <w:t>пункта 5</w:t>
        </w:r>
      </w:hyperlink>
      <w:r w:rsidRPr="007C5328">
        <w:rPr>
          <w:rFonts w:ascii="Times New Roman" w:eastAsia="Times New Roman" w:hAnsi="Times New Roman" w:cs="Times New Roman"/>
          <w:sz w:val="24"/>
          <w:szCs w:val="24"/>
          <w:lang w:eastAsia="ru-RU"/>
        </w:rPr>
        <w:t xml:space="preserve"> настоящего Положения, а также в случае наличия в отношении юридического лица решения, принятого </w:t>
      </w:r>
      <w:r w:rsidRPr="007C5328">
        <w:rPr>
          <w:rFonts w:ascii="Times New Roman" w:eastAsia="Times New Roman" w:hAnsi="Times New Roman" w:cs="Times New Roman"/>
          <w:sz w:val="24"/>
          <w:szCs w:val="24"/>
          <w:lang w:eastAsia="ru-RU"/>
        </w:rPr>
        <w:lastRenderedPageBreak/>
        <w:t xml:space="preserve">Министерством экономики в соответствии с абзацем седьмым </w:t>
      </w:r>
      <w:hyperlink r:id="rId40" w:anchor="Заг_Утв_2&amp;Point=16" w:history="1">
        <w:r w:rsidRPr="007C5328">
          <w:rPr>
            <w:rFonts w:ascii="Times New Roman" w:eastAsia="Times New Roman" w:hAnsi="Times New Roman" w:cs="Times New Roman"/>
            <w:color w:val="154C94"/>
            <w:sz w:val="24"/>
            <w:szCs w:val="24"/>
            <w:u w:val="single"/>
            <w:lang w:eastAsia="ru-RU"/>
          </w:rPr>
          <w:t>пункта 16</w:t>
        </w:r>
      </w:hyperlink>
      <w:r w:rsidRPr="007C5328">
        <w:rPr>
          <w:rFonts w:ascii="Times New Roman" w:eastAsia="Times New Roman" w:hAnsi="Times New Roman" w:cs="Times New Roman"/>
          <w:sz w:val="24"/>
          <w:szCs w:val="24"/>
          <w:lang w:eastAsia="ru-RU"/>
        </w:rPr>
        <w:t xml:space="preserve"> настоящего Положения, с даты принятия которого прошло менее шести месяцев.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Решение об отказе в принятии заявления о регистрации принимается Министерством экономики в течение трех рабочих дней с даты регистрации такого заявления.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Заявитель может повторно обратиться с заявлением в Министерство экономики после устранения недостатков, явившихся причиной отказа.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7. В отношении принятого заявления о регистрации в течение пяти календарных дней с даты регистрации такого заявления Министерством экономики запрашиваются (получаются) следующие сведения: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государственной регистрации юридического лица – в Едином государственном регистре юридических лиц и индивидуальных предпринимателей;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наличии у юридического лица прав, ограничений (обременений) прав на объекты недвижимого имущества, указанные в заявлении о регистрации*, – в Едином государственном регистре недвижимого имущества, прав на него и сделок с ним;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об отсутствии (наличии) задолженности по уплате налогов, сборов (пошлин) и пеней у юридического лица – на официальном сайте Министерства по налогам и сборам в глобальной компьютерной сети Интернет;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 необходимости Министерством экономики у государственных органов, иных организаций могут запрашиваться сведения, необходимые для принятия решения о регистрации юридического лица в качестве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Срок информирования Министерства экономики по запросам, направленным в соответствии с частями первой и второй настоящего пункта, не должен превышать пяти календарных дней с даты поступления такого запроса.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8. По результатам рассмотрения документов и сведений, предусмотренных законодательством об административных процедурах, Министерство экономики в течение пятнадцати календарных дней принимает решение о регистрации либо об отказе в регистрации юридического лица в качестве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9. Основаниями для отказа в регистрации юридического лица в качестве инкубатора являются: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несоответствие юридического лица требованиям, установленным в </w:t>
      </w:r>
      <w:hyperlink r:id="rId41" w:anchor="Заг_Утв_2&amp;Point=3" w:history="1">
        <w:r w:rsidRPr="007C5328">
          <w:rPr>
            <w:rFonts w:ascii="Times New Roman" w:eastAsia="Times New Roman" w:hAnsi="Times New Roman" w:cs="Times New Roman"/>
            <w:color w:val="154C94"/>
            <w:sz w:val="24"/>
            <w:szCs w:val="24"/>
            <w:u w:val="single"/>
            <w:lang w:eastAsia="ru-RU"/>
          </w:rPr>
          <w:t>пункте 3</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наличие случаев, предусмотренных в </w:t>
      </w:r>
      <w:hyperlink r:id="rId42" w:anchor="&amp;Article=25" w:history="1">
        <w:r w:rsidRPr="007C5328">
          <w:rPr>
            <w:rFonts w:ascii="Times New Roman" w:eastAsia="Times New Roman" w:hAnsi="Times New Roman" w:cs="Times New Roman"/>
            <w:color w:val="154C94"/>
            <w:sz w:val="24"/>
            <w:szCs w:val="24"/>
            <w:u w:val="single"/>
            <w:lang w:eastAsia="ru-RU"/>
          </w:rPr>
          <w:t>статье 25</w:t>
        </w:r>
      </w:hyperlink>
      <w:r w:rsidRPr="007C5328">
        <w:rPr>
          <w:rFonts w:ascii="Times New Roman" w:eastAsia="Times New Roman" w:hAnsi="Times New Roman" w:cs="Times New Roman"/>
          <w:sz w:val="24"/>
          <w:szCs w:val="24"/>
          <w:lang w:eastAsia="ru-RU"/>
        </w:rPr>
        <w:t xml:space="preserve"> Закона Республики Беларусь «Об основах административных процедур»;</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10. На основании принятого решения о регистрации юридического лица в качестве инкубатора Министерство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включает юридическое лицо в Реестр инкубаторов малого предпринимательства по форме, установленной Министерством экономики (далее – Реестр), и выдает ему свидетельство о регистрации юридического лица в качестве инкубатора по форме, установленной Министерством экономики (далее – свидетельство);</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в течение пяти календарных дней с даты принятия решения направляет в облисполком (Минский горисполком) и юридическому лицу, зарегистрированному в качестве инкубатора, информацию с указанием задач и мероприятий, заявленных данным юридическим лицом при регистрации его в качестве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размещает на официальном сайте Министерства экономики в глобальной компьютерной сети Интернет информацию из Реестра.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случае принятия решения об отказе в регистрации юридического лица в качестве инкубатора Министерство экономики в течение пяти календарных дней с даты принятия решения письменно информирует юридическое лицо об отказе в регистрации в качестве инкубатора с указанием оснований для отказа.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11. Юридическое лицо вправе осуществлять деятельность в качестве инкубатора с даты принятия Министерством экономики решения о регистрации юридического лица в качестве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зависимости от целевого назначения инкубатор осуществляет свою деятельность в качестве многопрофильного* или специализированного (однопрофильного)** инкубатора.</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Для целей настоящего Положения под многопрофильным инкубатором понимается инкубатор, в котором находятся субъекты малого предпринимательства, осуществляющие различные виды предпринимательской деятельности.</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Для целей настоящего Положения под специализированным (однопрофильным) инкубатором понимается инкубатор, предоставляющий свои капитальные строения (здания, сооружения), изолированные помещения, части недвижимого имущества субъектам малого предпринимательства, осуществляющим определенный вид деятельности, или оказывающий услуги определенной социальной группе субъектов малого предпринимательства.</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3</w:t>
      </w:r>
      <w:r w:rsidRPr="007C5328">
        <w:rPr>
          <w:rFonts w:ascii="Times New Roman" w:eastAsia="Times New Roman" w:hAnsi="Times New Roman" w:cs="Times New Roman"/>
          <w:b/>
          <w:bCs/>
          <w:caps/>
          <w:sz w:val="24"/>
          <w:szCs w:val="24"/>
          <w:lang w:eastAsia="ru-RU"/>
        </w:rPr>
        <w:br/>
        <w:t>ВЫДАЧА ДУБЛИКАТА СВИДЕТЕЛЬСТВА, ВНЕСЕНИЕ ИЗМЕНЕНИЙ В СВИДЕТЕЛЬСТВО И РЕЕСТР</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12. В случаях, когда оригинал свидетельства пришел в негодность либо утрачен, юридическое лицо, зарегистрированное в качестве инкубатора, вправе обратиться за выдачей дубликата свидетельства.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 выдаче дубликата свидетельства в правом верхнем углу бланка свидетельства проставляется отметка «Дубликат».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13. В случае изменения наименования юридического лица, зарегистрированного в качестве инкубатора, такое лицо в течение десяти рабочих дней подает в Министерство экономики заявление об изменении свидетельства о регистрации по форме, установленной Министерством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14. Выдача дубликата свидетельства, внесение изменений в свидетельство осуществляются Министерством экономики в течение пяти календарных дней.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При получении свидетельства, оформленного на новом бланке, юридическое лицо, зарегистрированное в качестве инкубатора, обязано сдать в Министерство экономики оригинал ранее выданного свидетельства (его дубликат).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15. Юридическое лицо, зарегистрированное в качестве инкубатора, письменно уведомляет Министерство экономики в течение десяти рабочих дней: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об изменении места нахождения – со дня его изменения;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о внесении изменений и (или) дополнений в учредительные документы – с даты их государственной регистрации;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об обстоятельствах, приведших к несоответствию требованиям, установленным в </w:t>
      </w:r>
      <w:hyperlink r:id="rId43" w:anchor="Заг_Утв_2&amp;Point=3" w:history="1">
        <w:r w:rsidRPr="007C5328">
          <w:rPr>
            <w:rFonts w:ascii="Times New Roman" w:eastAsia="Times New Roman" w:hAnsi="Times New Roman" w:cs="Times New Roman"/>
            <w:color w:val="154C94"/>
            <w:sz w:val="24"/>
            <w:szCs w:val="24"/>
            <w:u w:val="single"/>
            <w:lang w:eastAsia="ru-RU"/>
          </w:rPr>
          <w:t>пункте 3</w:t>
        </w:r>
      </w:hyperlink>
      <w:r w:rsidRPr="007C5328">
        <w:rPr>
          <w:rFonts w:ascii="Times New Roman" w:eastAsia="Times New Roman" w:hAnsi="Times New Roman" w:cs="Times New Roman"/>
          <w:sz w:val="24"/>
          <w:szCs w:val="24"/>
          <w:lang w:eastAsia="ru-RU"/>
        </w:rPr>
        <w:t xml:space="preserve"> настоящего Положения, – с даты возникновения таких обстоятельств.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Сведения о выдаче дубликата свидетельства, внесении изменений в свидетельство, а также информация, указанная в части первой настоящего пункта, вносятся Министерством экономики в Реестр. </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4</w:t>
      </w:r>
      <w:r w:rsidRPr="007C5328">
        <w:rPr>
          <w:rFonts w:ascii="Times New Roman" w:eastAsia="Times New Roman" w:hAnsi="Times New Roman" w:cs="Times New Roman"/>
          <w:b/>
          <w:bCs/>
          <w:caps/>
          <w:sz w:val="24"/>
          <w:szCs w:val="24"/>
          <w:lang w:eastAsia="ru-RU"/>
        </w:rPr>
        <w:br/>
        <w:t>ПРЕКРАЩЕНИЕ ДЕЙСТВИЯ СВИДЕТЕЛЬСТВА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16. Действие свидетельства прекращается: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на основании поданного юридическим лицом заявления о прекращении его деятельности в качестве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по решению Министерства экономики в случае: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ликвидации юридического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несоответствия юридического лица требованиям, установленным в </w:t>
      </w:r>
      <w:hyperlink r:id="rId44" w:anchor="Заг_Утв_2&amp;Point=3" w:history="1">
        <w:r w:rsidRPr="007C5328">
          <w:rPr>
            <w:rFonts w:ascii="Times New Roman" w:eastAsia="Times New Roman" w:hAnsi="Times New Roman" w:cs="Times New Roman"/>
            <w:color w:val="154C94"/>
            <w:sz w:val="24"/>
            <w:szCs w:val="24"/>
            <w:u w:val="single"/>
            <w:lang w:eastAsia="ru-RU"/>
          </w:rPr>
          <w:t>пунктах 3</w:t>
        </w:r>
      </w:hyperlink>
      <w:r w:rsidRPr="007C5328">
        <w:rPr>
          <w:rFonts w:ascii="Times New Roman" w:eastAsia="Times New Roman" w:hAnsi="Times New Roman" w:cs="Times New Roman"/>
          <w:sz w:val="24"/>
          <w:szCs w:val="24"/>
          <w:lang w:eastAsia="ru-RU"/>
        </w:rPr>
        <w:t xml:space="preserve"> и </w:t>
      </w:r>
      <w:hyperlink r:id="rId45" w:anchor="Заг_Утв_2&amp;Point=18" w:history="1">
        <w:r w:rsidRPr="007C5328">
          <w:rPr>
            <w:rFonts w:ascii="Times New Roman" w:eastAsia="Times New Roman" w:hAnsi="Times New Roman" w:cs="Times New Roman"/>
            <w:color w:val="154C94"/>
            <w:sz w:val="24"/>
            <w:szCs w:val="24"/>
            <w:u w:val="single"/>
            <w:lang w:eastAsia="ru-RU"/>
          </w:rPr>
          <w:t>18</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непредставления информации в соответствии с </w:t>
      </w:r>
      <w:hyperlink r:id="rId46" w:anchor="Заг_Утв_2&amp;Point=15" w:history="1">
        <w:r w:rsidRPr="007C5328">
          <w:rPr>
            <w:rFonts w:ascii="Times New Roman" w:eastAsia="Times New Roman" w:hAnsi="Times New Roman" w:cs="Times New Roman"/>
            <w:color w:val="154C94"/>
            <w:sz w:val="24"/>
            <w:szCs w:val="24"/>
            <w:u w:val="single"/>
            <w:lang w:eastAsia="ru-RU"/>
          </w:rPr>
          <w:t>пунктами 15</w:t>
        </w:r>
      </w:hyperlink>
      <w:r w:rsidRPr="007C5328">
        <w:rPr>
          <w:rFonts w:ascii="Times New Roman" w:eastAsia="Times New Roman" w:hAnsi="Times New Roman" w:cs="Times New Roman"/>
          <w:sz w:val="24"/>
          <w:szCs w:val="24"/>
          <w:lang w:eastAsia="ru-RU"/>
        </w:rPr>
        <w:t xml:space="preserve">, </w:t>
      </w:r>
      <w:hyperlink r:id="rId47" w:anchor="Заг_Утв_2&amp;Point=19" w:history="1">
        <w:r w:rsidRPr="007C5328">
          <w:rPr>
            <w:rFonts w:ascii="Times New Roman" w:eastAsia="Times New Roman" w:hAnsi="Times New Roman" w:cs="Times New Roman"/>
            <w:color w:val="154C94"/>
            <w:sz w:val="24"/>
            <w:szCs w:val="24"/>
            <w:u w:val="single"/>
            <w:lang w:eastAsia="ru-RU"/>
          </w:rPr>
          <w:t>19</w:t>
        </w:r>
      </w:hyperlink>
      <w:r w:rsidRPr="007C5328">
        <w:rPr>
          <w:rFonts w:ascii="Times New Roman" w:eastAsia="Times New Roman" w:hAnsi="Times New Roman" w:cs="Times New Roman"/>
          <w:sz w:val="24"/>
          <w:szCs w:val="24"/>
          <w:lang w:eastAsia="ru-RU"/>
        </w:rPr>
        <w:t xml:space="preserve">, </w:t>
      </w:r>
      <w:hyperlink r:id="rId48" w:anchor="Заг_Утв_2&amp;Point=21" w:history="1">
        <w:r w:rsidRPr="007C5328">
          <w:rPr>
            <w:rFonts w:ascii="Times New Roman" w:eastAsia="Times New Roman" w:hAnsi="Times New Roman" w:cs="Times New Roman"/>
            <w:color w:val="154C94"/>
            <w:sz w:val="24"/>
            <w:szCs w:val="24"/>
            <w:u w:val="single"/>
            <w:lang w:eastAsia="ru-RU"/>
          </w:rPr>
          <w:t>21</w:t>
        </w:r>
      </w:hyperlink>
      <w:r w:rsidRPr="007C5328">
        <w:rPr>
          <w:rFonts w:ascii="Times New Roman" w:eastAsia="Times New Roman" w:hAnsi="Times New Roman" w:cs="Times New Roman"/>
          <w:sz w:val="24"/>
          <w:szCs w:val="24"/>
          <w:lang w:eastAsia="ru-RU"/>
        </w:rPr>
        <w:t xml:space="preserve"> и </w:t>
      </w:r>
      <w:hyperlink r:id="rId49" w:anchor="Заг_Утв_2&amp;Point=22" w:history="1">
        <w:r w:rsidRPr="007C5328">
          <w:rPr>
            <w:rFonts w:ascii="Times New Roman" w:eastAsia="Times New Roman" w:hAnsi="Times New Roman" w:cs="Times New Roman"/>
            <w:color w:val="154C94"/>
            <w:sz w:val="24"/>
            <w:szCs w:val="24"/>
            <w:u w:val="single"/>
            <w:lang w:eastAsia="ru-RU"/>
          </w:rPr>
          <w:t>22</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несоответствия деятельности инкубатора основным задачам, определенным в части третьей </w:t>
      </w:r>
      <w:hyperlink r:id="rId50" w:anchor="&amp;Article=20" w:history="1">
        <w:r w:rsidRPr="007C5328">
          <w:rPr>
            <w:rFonts w:ascii="Times New Roman" w:eastAsia="Times New Roman" w:hAnsi="Times New Roman" w:cs="Times New Roman"/>
            <w:color w:val="154C94"/>
            <w:sz w:val="24"/>
            <w:szCs w:val="24"/>
            <w:u w:val="single"/>
            <w:lang w:eastAsia="ru-RU"/>
          </w:rPr>
          <w:t>статьи 20</w:t>
        </w:r>
      </w:hyperlink>
      <w:r w:rsidRPr="007C5328">
        <w:rPr>
          <w:rFonts w:ascii="Times New Roman" w:eastAsia="Times New Roman" w:hAnsi="Times New Roman" w:cs="Times New Roman"/>
          <w:sz w:val="24"/>
          <w:szCs w:val="24"/>
          <w:lang w:eastAsia="ru-RU"/>
        </w:rPr>
        <w:t xml:space="preserve"> Закона Республики Беларусь «О поддержке малого и среднего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17. Днем прекращения действия свидетельства является: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день, следующий за днем подачи юридическим лицом заявления о прекращении его деятельности в качестве инкубатора, – в случае, предусмотренном в абзаце втором </w:t>
      </w:r>
      <w:hyperlink r:id="rId51" w:anchor="Заг_Утв_2&amp;Point=16" w:history="1">
        <w:r w:rsidRPr="007C5328">
          <w:rPr>
            <w:rFonts w:ascii="Times New Roman" w:eastAsia="Times New Roman" w:hAnsi="Times New Roman" w:cs="Times New Roman"/>
            <w:color w:val="154C94"/>
            <w:sz w:val="24"/>
            <w:szCs w:val="24"/>
            <w:u w:val="single"/>
            <w:lang w:eastAsia="ru-RU"/>
          </w:rPr>
          <w:t>пункта 16</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день принятия решения Министерством экономики – в случаях, предусмотренных в абзацах четвертом–седьмом </w:t>
      </w:r>
      <w:hyperlink r:id="rId52" w:anchor="Заг_Утв_2&amp;Point=16" w:history="1">
        <w:r w:rsidRPr="007C5328">
          <w:rPr>
            <w:rFonts w:ascii="Times New Roman" w:eastAsia="Times New Roman" w:hAnsi="Times New Roman" w:cs="Times New Roman"/>
            <w:color w:val="154C94"/>
            <w:sz w:val="24"/>
            <w:szCs w:val="24"/>
            <w:u w:val="single"/>
            <w:lang w:eastAsia="ru-RU"/>
          </w:rPr>
          <w:t>пункта 16</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Интернет соответствующей информации.</w:t>
      </w:r>
    </w:p>
    <w:p w:rsidR="007C5328" w:rsidRPr="007C5328" w:rsidRDefault="007C5328" w:rsidP="007C5328">
      <w:pPr>
        <w:spacing w:before="240" w:after="240" w:line="240" w:lineRule="auto"/>
        <w:jc w:val="center"/>
        <w:rPr>
          <w:rFonts w:ascii="Times New Roman" w:eastAsia="Times New Roman" w:hAnsi="Times New Roman" w:cs="Times New Roman"/>
          <w:b/>
          <w:bCs/>
          <w:caps/>
          <w:sz w:val="24"/>
          <w:szCs w:val="24"/>
          <w:lang w:eastAsia="ru-RU"/>
        </w:rPr>
      </w:pPr>
      <w:r w:rsidRPr="007C5328">
        <w:rPr>
          <w:rFonts w:ascii="Times New Roman" w:eastAsia="Times New Roman" w:hAnsi="Times New Roman" w:cs="Times New Roman"/>
          <w:b/>
          <w:bCs/>
          <w:caps/>
          <w:sz w:val="24"/>
          <w:szCs w:val="24"/>
          <w:lang w:eastAsia="ru-RU"/>
        </w:rPr>
        <w:t>ГЛАВА 5</w:t>
      </w:r>
      <w:r w:rsidRPr="007C5328">
        <w:rPr>
          <w:rFonts w:ascii="Times New Roman" w:eastAsia="Times New Roman" w:hAnsi="Times New Roman" w:cs="Times New Roman"/>
          <w:b/>
          <w:bCs/>
          <w:caps/>
          <w:sz w:val="24"/>
          <w:szCs w:val="24"/>
          <w:lang w:eastAsia="ru-RU"/>
        </w:rPr>
        <w:br/>
        <w:t>ОСОБЕННОСТИ ДЕЯТЕЛЬНОСТИ ИНКУБАТОРА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18. Инкубатор при осуществлении деятельности: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предоставляет на срок не более пяти лет помещение (помещения) и (или) имущество в аренду (субаренду), безвозмездное пользование субъектам малого предпринимательства, с даты государственной регистрации которых на момент заключения договора не прошло три года*;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не вправе предоставлять помещение (помещения) и (или) имущество в аренду (субаренду), безвозмездное пользование субъектам малого предпринимательства, осуществляющим следующие виды деятельности: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деятельность в сфере игорного бизнеса;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лотерейная деятельность;</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деятельность по организации и (или) проведению электронных интерактивных игр;</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деятельность по производству и (или) реализации подакцизных товаров;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деятельность по производству и (или) реализации ювелирных изделий из драгоценных металлов и (или) драгоценных камней;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деятельность по добыче полезных ископаемых, за исключением общераспространенных полезных ископаемых;</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риэлтерская деятельность;</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финансовая и страховая деятельность.</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Помещение (помещения) и (или) имущество предоставляются инкубатором субъекту малого предпринимательства на условиях, определяемых заключенным между ними в соответствии с законодательством договором.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19. Юридическое лицо, зарегистрированное в качестве инкубатора, в течение пятнадцати рабочих дней с даты регистрации его в качестве инкубатора представляет для согласования в облисполком (Минский горисполком) с учетом задач и мероприятий, заявленных данным лицом при регистрации в качестве инкубатора, план работы по форме, установленной Министерством экономики (далее – план работы), на текущий календарный год, если иное не предусмотрено в части второй настоящего пункта.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случае, если со дня регистрации юридического лица в качестве инкубатора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20. В случае, если юридическое лицо, зарегистрированное в качестве инкубатора,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инкубатора, данное лицо вносит изменения в план работы и согласовывает их с соответствующим облисполкомом (Минским горисполкомом).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21. В случае изменения места нахождения юридического лица, зарегистрированного в качестве инкубатора, такое лицо не позднее десяти рабочих дней со дня указанного изменения представляет: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облисполком (Минский горисполком) по фактическому месту нахождения план работы на текущий календарный год для согласования;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w:t>
      </w:r>
    </w:p>
    <w:p w:rsidR="007C5328" w:rsidRPr="007C5328" w:rsidRDefault="007C5328" w:rsidP="007C5328">
      <w:pPr>
        <w:spacing w:after="0" w:line="240" w:lineRule="auto"/>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______________________________</w:t>
      </w:r>
    </w:p>
    <w:p w:rsidR="007C5328" w:rsidRPr="007C5328" w:rsidRDefault="007C5328" w:rsidP="007C5328">
      <w:pPr>
        <w:spacing w:after="240" w:line="240" w:lineRule="auto"/>
        <w:ind w:firstLine="567"/>
        <w:jc w:val="both"/>
        <w:rPr>
          <w:rFonts w:ascii="Times New Roman" w:eastAsia="Times New Roman" w:hAnsi="Times New Roman" w:cs="Times New Roman"/>
          <w:sz w:val="20"/>
          <w:szCs w:val="20"/>
          <w:lang w:eastAsia="ru-RU"/>
        </w:rPr>
      </w:pPr>
      <w:r w:rsidRPr="007C5328">
        <w:rPr>
          <w:rFonts w:ascii="Times New Roman" w:eastAsia="Times New Roman" w:hAnsi="Times New Roman" w:cs="Times New Roman"/>
          <w:sz w:val="20"/>
          <w:szCs w:val="20"/>
          <w:lang w:eastAsia="ru-RU"/>
        </w:rPr>
        <w:t xml:space="preserve">* Требование </w:t>
      </w:r>
      <w:hyperlink r:id="rId53" w:anchor="Заг_Утв_2&amp;Point=21" w:history="1">
        <w:r w:rsidRPr="007C5328">
          <w:rPr>
            <w:rFonts w:ascii="Times New Roman" w:eastAsia="Times New Roman" w:hAnsi="Times New Roman" w:cs="Times New Roman"/>
            <w:color w:val="154C94"/>
            <w:sz w:val="20"/>
            <w:szCs w:val="20"/>
            <w:u w:val="single"/>
            <w:lang w:eastAsia="ru-RU"/>
          </w:rPr>
          <w:t>пункта 21</w:t>
        </w:r>
      </w:hyperlink>
      <w:r w:rsidRPr="007C5328">
        <w:rPr>
          <w:rFonts w:ascii="Times New Roman" w:eastAsia="Times New Roman" w:hAnsi="Times New Roman" w:cs="Times New Roman"/>
          <w:sz w:val="20"/>
          <w:szCs w:val="20"/>
          <w:lang w:eastAsia="ru-RU"/>
        </w:rPr>
        <w:t xml:space="preserve"> настоящего Положения не применяется в случае изменения места нахождения юридического лица, зарегистрированного в качестве инкубатора в пределах одной области, г. Минска.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22. Юридическое лицо, зарегистрированное в качестве инкубатора, ежегодно до 1 февраля года, следующего за отчетным, представляет в облисполком (Минский горисполком):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информацию о результатах своей деятельности в качестве инкубатора по форме, установленной Министерством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23. Облисполкомы (Минский горисполком) ежегодно до 15 февраля года, следующего за отчетным, представляют в Министерство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согласованные планы работы инкубаторов на текущий год, информацию о выполнении планов работы инкубаторов за истекший год и сводную информацию о результатах работы инкубаторов;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аналитическую информацию о реализации инкубаторами заявленных задач и мероприятий, а также о соответствии инкубаторов требованиям, установленным в </w:t>
      </w:r>
      <w:hyperlink r:id="rId54" w:anchor="Заг_Утв_2&amp;Point=3" w:history="1">
        <w:r w:rsidRPr="007C5328">
          <w:rPr>
            <w:rFonts w:ascii="Times New Roman" w:eastAsia="Times New Roman" w:hAnsi="Times New Roman" w:cs="Times New Roman"/>
            <w:color w:val="154C94"/>
            <w:sz w:val="24"/>
            <w:szCs w:val="24"/>
            <w:u w:val="single"/>
            <w:lang w:eastAsia="ru-RU"/>
          </w:rPr>
          <w:t>пунктах 3</w:t>
        </w:r>
      </w:hyperlink>
      <w:r w:rsidRPr="007C5328">
        <w:rPr>
          <w:rFonts w:ascii="Times New Roman" w:eastAsia="Times New Roman" w:hAnsi="Times New Roman" w:cs="Times New Roman"/>
          <w:sz w:val="24"/>
          <w:szCs w:val="24"/>
          <w:lang w:eastAsia="ru-RU"/>
        </w:rPr>
        <w:t xml:space="preserve"> и </w:t>
      </w:r>
      <w:hyperlink r:id="rId55" w:anchor="Заг_Утв_2&amp;Point=18" w:history="1">
        <w:r w:rsidRPr="007C5328">
          <w:rPr>
            <w:rFonts w:ascii="Times New Roman" w:eastAsia="Times New Roman" w:hAnsi="Times New Roman" w:cs="Times New Roman"/>
            <w:color w:val="154C94"/>
            <w:sz w:val="24"/>
            <w:szCs w:val="24"/>
            <w:u w:val="single"/>
            <w:lang w:eastAsia="ru-RU"/>
          </w:rPr>
          <w:t>18</w:t>
        </w:r>
      </w:hyperlink>
      <w:r w:rsidRPr="007C5328">
        <w:rPr>
          <w:rFonts w:ascii="Times New Roman" w:eastAsia="Times New Roman" w:hAnsi="Times New Roman" w:cs="Times New Roman"/>
          <w:sz w:val="24"/>
          <w:szCs w:val="24"/>
          <w:lang w:eastAsia="ru-RU"/>
        </w:rPr>
        <w:t xml:space="preserve"> настоящего Положения, и отсутствии оснований для прекращения действия свидетельства, предусмотренных в абзацах шестом и седьмом </w:t>
      </w:r>
      <w:hyperlink r:id="rId56" w:anchor="Заг_Утв_2&amp;Point=16" w:history="1">
        <w:r w:rsidRPr="007C5328">
          <w:rPr>
            <w:rFonts w:ascii="Times New Roman" w:eastAsia="Times New Roman" w:hAnsi="Times New Roman" w:cs="Times New Roman"/>
            <w:color w:val="154C94"/>
            <w:sz w:val="24"/>
            <w:szCs w:val="24"/>
            <w:u w:val="single"/>
            <w:lang w:eastAsia="ru-RU"/>
          </w:rPr>
          <w:t>пункта 16</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24. Облисполкомы (Минский горисполком), выявившие факты, являющиеся основаниями для прекращения действия свидетельства, предусмотренными в абзацах </w:t>
      </w:r>
      <w:r w:rsidRPr="007C5328">
        <w:rPr>
          <w:rFonts w:ascii="Times New Roman" w:eastAsia="Times New Roman" w:hAnsi="Times New Roman" w:cs="Times New Roman"/>
          <w:sz w:val="24"/>
          <w:szCs w:val="24"/>
          <w:lang w:eastAsia="ru-RU"/>
        </w:rPr>
        <w:lastRenderedPageBreak/>
        <w:t xml:space="preserve">четвертом–седьмом </w:t>
      </w:r>
      <w:hyperlink r:id="rId57" w:anchor="Заг_Утв_2&amp;Point=16" w:history="1">
        <w:r w:rsidRPr="007C5328">
          <w:rPr>
            <w:rFonts w:ascii="Times New Roman" w:eastAsia="Times New Roman" w:hAnsi="Times New Roman" w:cs="Times New Roman"/>
            <w:color w:val="154C94"/>
            <w:sz w:val="24"/>
            <w:szCs w:val="24"/>
            <w:u w:val="single"/>
            <w:lang w:eastAsia="ru-RU"/>
          </w:rPr>
          <w:t>пункта 16</w:t>
        </w:r>
      </w:hyperlink>
      <w:r w:rsidRPr="007C5328">
        <w:rPr>
          <w:rFonts w:ascii="Times New Roman" w:eastAsia="Times New Roman" w:hAnsi="Times New Roman" w:cs="Times New Roman"/>
          <w:sz w:val="24"/>
          <w:szCs w:val="24"/>
          <w:lang w:eastAsia="ru-RU"/>
        </w:rPr>
        <w:t xml:space="preserve"> настоящего Положения, в течение пяти рабочих дней со дня установления таких фактов письменно информируют об этом Министерство экономики.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16"/>
        <w:gridCol w:w="2339"/>
      </w:tblGrid>
      <w:tr w:rsidR="007C5328" w:rsidRPr="007C5328" w:rsidTr="007C5328">
        <w:tc>
          <w:tcPr>
            <w:tcW w:w="3750" w:type="pct"/>
            <w:tcMar>
              <w:top w:w="0" w:type="dxa"/>
              <w:left w:w="6" w:type="dxa"/>
              <w:bottom w:w="0" w:type="dxa"/>
              <w:right w:w="6" w:type="dxa"/>
            </w:tcMar>
            <w:hideMark/>
          </w:tcPr>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7C5328" w:rsidRPr="007C5328" w:rsidRDefault="007C5328" w:rsidP="007C5328">
            <w:pPr>
              <w:spacing w:after="120" w:line="240" w:lineRule="auto"/>
              <w:rPr>
                <w:rFonts w:ascii="Times New Roman" w:eastAsia="Times New Roman" w:hAnsi="Times New Roman" w:cs="Times New Roman"/>
                <w:lang w:eastAsia="ru-RU"/>
              </w:rPr>
            </w:pPr>
            <w:bookmarkStart w:id="4" w:name="Утв_3"/>
            <w:r w:rsidRPr="007C5328">
              <w:rPr>
                <w:rFonts w:ascii="Times New Roman" w:eastAsia="Times New Roman" w:hAnsi="Times New Roman" w:cs="Times New Roman"/>
                <w:lang w:eastAsia="ru-RU"/>
              </w:rPr>
              <w:t>УТВЕРЖДЕНО</w:t>
            </w:r>
          </w:p>
          <w:p w:rsidR="007C5328" w:rsidRPr="007C5328" w:rsidRDefault="007C5328" w:rsidP="007C5328">
            <w:pPr>
              <w:spacing w:after="0" w:line="240" w:lineRule="auto"/>
              <w:rPr>
                <w:rFonts w:ascii="Times New Roman" w:eastAsia="Times New Roman" w:hAnsi="Times New Roman" w:cs="Times New Roman"/>
                <w:lang w:eastAsia="ru-RU"/>
              </w:rPr>
            </w:pPr>
            <w:r w:rsidRPr="007C5328">
              <w:rPr>
                <w:rFonts w:ascii="Times New Roman" w:eastAsia="Times New Roman" w:hAnsi="Times New Roman" w:cs="Times New Roman"/>
                <w:lang w:eastAsia="ru-RU"/>
              </w:rPr>
              <w:t xml:space="preserve">Постановление </w:t>
            </w:r>
            <w:r w:rsidRPr="007C5328">
              <w:rPr>
                <w:rFonts w:ascii="Times New Roman" w:eastAsia="Times New Roman" w:hAnsi="Times New Roman" w:cs="Times New Roman"/>
                <w:lang w:eastAsia="ru-RU"/>
              </w:rPr>
              <w:br/>
              <w:t xml:space="preserve">Совета Министров </w:t>
            </w:r>
            <w:r w:rsidRPr="007C5328">
              <w:rPr>
                <w:rFonts w:ascii="Times New Roman" w:eastAsia="Times New Roman" w:hAnsi="Times New Roman" w:cs="Times New Roman"/>
                <w:lang w:eastAsia="ru-RU"/>
              </w:rPr>
              <w:br/>
              <w:t>Республики Беларусь</w:t>
            </w:r>
          </w:p>
          <w:p w:rsidR="007C5328" w:rsidRPr="007C5328" w:rsidRDefault="007C5328" w:rsidP="007C5328">
            <w:pPr>
              <w:spacing w:after="0" w:line="240" w:lineRule="auto"/>
              <w:rPr>
                <w:rFonts w:ascii="Times New Roman" w:eastAsia="Times New Roman" w:hAnsi="Times New Roman" w:cs="Times New Roman"/>
                <w:lang w:eastAsia="ru-RU"/>
              </w:rPr>
            </w:pPr>
            <w:r w:rsidRPr="007C5328">
              <w:rPr>
                <w:rFonts w:ascii="Times New Roman" w:eastAsia="Times New Roman" w:hAnsi="Times New Roman" w:cs="Times New Roman"/>
                <w:lang w:eastAsia="ru-RU"/>
              </w:rPr>
              <w:t>30.12.2010 № 1911</w:t>
            </w:r>
          </w:p>
        </w:tc>
        <w:bookmarkEnd w:id="4"/>
      </w:tr>
    </w:tbl>
    <w:p w:rsidR="007C5328" w:rsidRPr="007C5328" w:rsidRDefault="007C5328" w:rsidP="007C5328">
      <w:pPr>
        <w:spacing w:before="240" w:after="240" w:line="240" w:lineRule="auto"/>
        <w:rPr>
          <w:rFonts w:ascii="Times New Roman" w:eastAsia="Times New Roman" w:hAnsi="Times New Roman" w:cs="Times New Roman"/>
          <w:b/>
          <w:bCs/>
          <w:sz w:val="24"/>
          <w:szCs w:val="24"/>
          <w:lang w:eastAsia="ru-RU"/>
        </w:rPr>
      </w:pPr>
      <w:bookmarkStart w:id="5" w:name="Заг_Утв_3"/>
      <w:r w:rsidRPr="007C5328">
        <w:rPr>
          <w:rFonts w:ascii="Times New Roman" w:eastAsia="Times New Roman" w:hAnsi="Times New Roman" w:cs="Times New Roman"/>
          <w:b/>
          <w:bCs/>
          <w:sz w:val="24"/>
          <w:szCs w:val="24"/>
          <w:lang w:eastAsia="ru-RU"/>
        </w:rPr>
        <w:t>ПОЛОЖЕНИЕ</w:t>
      </w:r>
      <w:r w:rsidRPr="007C5328">
        <w:rPr>
          <w:rFonts w:ascii="Times New Roman" w:eastAsia="Times New Roman" w:hAnsi="Times New Roman" w:cs="Times New Roman"/>
          <w:b/>
          <w:bCs/>
          <w:sz w:val="24"/>
          <w:szCs w:val="24"/>
          <w:lang w:eastAsia="ru-RU"/>
        </w:rPr>
        <w:br/>
        <w:t>об учреждениях финансовой поддержки предпринимателей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1. Настоящим Положением, разработанным в соответствии со </w:t>
      </w:r>
      <w:bookmarkEnd w:id="5"/>
      <w:r w:rsidRPr="007C5328">
        <w:rPr>
          <w:rFonts w:ascii="Times New Roman" w:eastAsia="Times New Roman" w:hAnsi="Times New Roman" w:cs="Times New Roman"/>
          <w:sz w:val="24"/>
          <w:szCs w:val="24"/>
          <w:lang w:eastAsia="ru-RU"/>
        </w:rPr>
        <w:fldChar w:fldCharType="begin"/>
      </w:r>
      <w:r w:rsidRPr="007C5328">
        <w:rPr>
          <w:rFonts w:ascii="Times New Roman" w:eastAsia="Times New Roman" w:hAnsi="Times New Roman" w:cs="Times New Roman"/>
          <w:sz w:val="24"/>
          <w:szCs w:val="24"/>
          <w:lang w:eastAsia="ru-RU"/>
        </w:rPr>
        <w:instrText xml:space="preserve"> HYPERLINK "http://www.pravo.by/webnpa/text.asp?RN=H11000148" \l "&amp;Article=22" </w:instrText>
      </w:r>
      <w:r w:rsidRPr="007C5328">
        <w:rPr>
          <w:rFonts w:ascii="Times New Roman" w:eastAsia="Times New Roman" w:hAnsi="Times New Roman" w:cs="Times New Roman"/>
          <w:sz w:val="24"/>
          <w:szCs w:val="24"/>
          <w:lang w:eastAsia="ru-RU"/>
        </w:rPr>
        <w:fldChar w:fldCharType="separate"/>
      </w:r>
      <w:r w:rsidRPr="007C5328">
        <w:rPr>
          <w:rFonts w:ascii="Times New Roman" w:eastAsia="Times New Roman" w:hAnsi="Times New Roman" w:cs="Times New Roman"/>
          <w:color w:val="154C94"/>
          <w:sz w:val="24"/>
          <w:szCs w:val="24"/>
          <w:u w:val="single"/>
          <w:lang w:eastAsia="ru-RU"/>
        </w:rPr>
        <w:t>статьей 22</w:t>
      </w:r>
      <w:r w:rsidRPr="007C5328">
        <w:rPr>
          <w:rFonts w:ascii="Times New Roman" w:eastAsia="Times New Roman" w:hAnsi="Times New Roman" w:cs="Times New Roman"/>
          <w:sz w:val="24"/>
          <w:szCs w:val="24"/>
          <w:lang w:eastAsia="ru-RU"/>
        </w:rPr>
        <w:fldChar w:fldCharType="end"/>
      </w:r>
      <w:r w:rsidRPr="007C5328">
        <w:rPr>
          <w:rFonts w:ascii="Times New Roman" w:eastAsia="Times New Roman" w:hAnsi="Times New Roman" w:cs="Times New Roman"/>
          <w:sz w:val="24"/>
          <w:szCs w:val="24"/>
          <w:lang w:eastAsia="ru-RU"/>
        </w:rPr>
        <w:t xml:space="preserve"> Закона Республики Беларусь «О поддержке малого и среднего предпринимательства», определяются особенности создания и деятельности учреждений финансовой поддержки предпринимателей (далее – учреждения).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2. Учреждение является некоммерческой организацией, создается по решению облисполкома (Минского горисполкома) или иного юридического лица.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3. Целью создания учреждения является обеспечение содействия проведению государственной политики поддержки малого предпринимательства путем привлечения и эффективного использования финансовых ресурсов для реализации соответствующих целевых программ, проектов и мероприятий.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4. Учреждение для реализации целей, определенных настоящим Положением, взаимодействует с облисполкомом (Минским горисполкомом), банками и небанковскими кредитно-финансовыми организациями, общественными организациями (объединениями) предпринимателей, иными юридическими и физическими лицами.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 xml:space="preserve">5. В своей деятельности учреждение руководствуется </w:t>
      </w:r>
      <w:hyperlink r:id="rId58" w:history="1">
        <w:r w:rsidRPr="007C5328">
          <w:rPr>
            <w:rFonts w:ascii="Times New Roman" w:eastAsia="Times New Roman" w:hAnsi="Times New Roman" w:cs="Times New Roman"/>
            <w:color w:val="154C94"/>
            <w:sz w:val="24"/>
            <w:szCs w:val="24"/>
            <w:u w:val="single"/>
            <w:lang w:eastAsia="ru-RU"/>
          </w:rPr>
          <w:t>Конституцией</w:t>
        </w:r>
      </w:hyperlink>
      <w:r w:rsidRPr="007C5328">
        <w:rPr>
          <w:rFonts w:ascii="Times New Roman" w:eastAsia="Times New Roman" w:hAnsi="Times New Roman" w:cs="Times New Roman"/>
          <w:sz w:val="24"/>
          <w:szCs w:val="24"/>
          <w:lang w:eastAsia="ru-RU"/>
        </w:rPr>
        <w:t xml:space="preserve"> Республики Беларусь, </w:t>
      </w:r>
      <w:hyperlink r:id="rId59" w:history="1">
        <w:r w:rsidRPr="007C5328">
          <w:rPr>
            <w:rFonts w:ascii="Times New Roman" w:eastAsia="Times New Roman" w:hAnsi="Times New Roman" w:cs="Times New Roman"/>
            <w:color w:val="154C94"/>
            <w:sz w:val="24"/>
            <w:szCs w:val="24"/>
            <w:u w:val="single"/>
            <w:lang w:eastAsia="ru-RU"/>
          </w:rPr>
          <w:t>Гражданским кодексом</w:t>
        </w:r>
      </w:hyperlink>
      <w:r w:rsidRPr="007C5328">
        <w:rPr>
          <w:rFonts w:ascii="Times New Roman" w:eastAsia="Times New Roman" w:hAnsi="Times New Roman" w:cs="Times New Roman"/>
          <w:sz w:val="24"/>
          <w:szCs w:val="24"/>
          <w:lang w:eastAsia="ru-RU"/>
        </w:rPr>
        <w:t xml:space="preserve"> Республики Беларусь, </w:t>
      </w:r>
      <w:hyperlink r:id="rId60" w:history="1">
        <w:r w:rsidRPr="007C5328">
          <w:rPr>
            <w:rFonts w:ascii="Times New Roman" w:eastAsia="Times New Roman" w:hAnsi="Times New Roman" w:cs="Times New Roman"/>
            <w:color w:val="154C94"/>
            <w:sz w:val="24"/>
            <w:szCs w:val="24"/>
            <w:u w:val="single"/>
            <w:lang w:eastAsia="ru-RU"/>
          </w:rPr>
          <w:t>Законом Республики Беларусь</w:t>
        </w:r>
      </w:hyperlink>
      <w:r w:rsidRPr="007C5328">
        <w:rPr>
          <w:rFonts w:ascii="Times New Roman" w:eastAsia="Times New Roman" w:hAnsi="Times New Roman" w:cs="Times New Roman"/>
          <w:sz w:val="24"/>
          <w:szCs w:val="24"/>
          <w:lang w:eastAsia="ru-RU"/>
        </w:rPr>
        <w:t xml:space="preserve"> «О поддержке малого и среднего предпринимательства», иными законодательными актами Республики Беларусь и настоящим Положением.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6. Главными задачами учреждения являются: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содействие в реализации государственной политики в сфере поддержки малого предпринимательства путем участия в финансировании программ государственной поддержки малого и среднего предпринимательства, проектов, мероприятий;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аккумулирование денежных средств для дальнейшего финансирования мероприятий по поддержке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7. Учреждение осуществляет свою деятельность по следующим основным направлениям: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содействие в реализации инвестиционных проектов субъектов малого предпринимательства, мероприятий, направленных на поддержку и развитие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поддержка инновационной деятельности субъектов малого предпринимательства, внедрение в производство новых видов продукции, освоение новых технологий;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содействие привлечению национальных и иностранных инвестиций для развития приоритетных направлений деятельности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участие в реализации международных программ и проектов, направленных на поддержку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предоставление разъяснений по вопросам, отнесенным к его компетенции, информирование общественности о деятельности учреждения.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8. Учреждение в целях обеспечения реализации задач, определенных настоящим Положением, может предоставлять субъектам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финансовые средства на возвратной возмездной или безвозмездной основе;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имущество на условиях финансовой аренды (лизинга);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субсидии для возмещения части процентов за пользование банковскими кредитами;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субсидии для возмещения расходов на выплату лизинговых платежей по договорам финансовой аренды (лизинга) в части оплаты суммы вознаграждения (дохода) лизингодателя;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субсидии для возмещения части расходов, связанных с участием в выставочно-ярмарочных мероприятиях либо с их организацией;</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гарантии по льготным кредитам, выдаваемым банками Республики Беларусь за счет денежных средств соответствующих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9. Обязательным условием предоставления финансовой поддержки субъектам малого предпринимательства учреждением является создание ими новых рабочих мест. </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10. Учреждение осуществляет контроль за целевым использованием денежных средств, выделенных субъектам малого предпринимательства в соответствии с заключенными с ними договорами об оказании финансовой поддержки.</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11. Имущество учреждения формируется за счет:</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денежных средств соответствующих местных бюджетов, выделяемых в установленном законодательством порядке;</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собственных средств юридических лиц;</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кредитов;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доходов, полученных от размещения временно свободных денежных средств на текущих (расчетных) банковских счетах и (или) во вклады (депозиты);</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доходов от эмиссии (выдачи) ценных бумаг;</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поступлений от уставной деятельности учреждения;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иных источников, не запрещенных законодательством.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12. Выделяемые учреждению из местных бюджетов денежные средства аккумулируются на его счетах и направляются на финансовую поддержку субъектов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13.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средств, выделенных ему. Учреждение может выделять субсидии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в соответствии с решением облисполкома (Минского горисполкома) и за счет денежных средств, предусмотренных программами государственной поддержки малого и среднего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Если в соответствии с учредительными документами учреждению предоставлено право осуществлять приносящую доходы деятельность, то полученные от такой деятельности доходы и приобретенное за счет их имущество поступают в самостоятельное распоряжение учреждения и учитываются на отдельном балансе. Указанные доходы и приобретенное за счет их имущество могут использоваться учреждением на популяризацию и стимулирование развития предпринимательской деятельности (проведение конкурсов, издание методических пособий и другие мероприятия).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14. Контроль за целевым использованием средств, выделяемых из местных бюджетов, осуществляется облисполкомами (Минским горисполкомом).</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15. Руководство учреждением осуществляет директор, назначаемый собственником учреждения в порядке, установленном законодательством, уставом учреждения.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16. Директор несет персональную ответственность за эффективность работы учреждения, рациональное использование имущества учреждения в соответствии с законодательством Республики Беларусь.</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17. Директор по согласованию с собственником учреждения: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определяет перспективные направления поддержки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lastRenderedPageBreak/>
        <w:t xml:space="preserve">утверждает порядок предоставления субъектам малого предпринимательства финансовых средств, указанных в </w:t>
      </w:r>
      <w:hyperlink r:id="rId61" w:anchor="Заг_Утв_3&amp;Point=8" w:history="1">
        <w:r w:rsidRPr="007C5328">
          <w:rPr>
            <w:rFonts w:ascii="Times New Roman" w:eastAsia="Times New Roman" w:hAnsi="Times New Roman" w:cs="Times New Roman"/>
            <w:color w:val="154C94"/>
            <w:sz w:val="24"/>
            <w:szCs w:val="24"/>
            <w:u w:val="single"/>
            <w:lang w:eastAsia="ru-RU"/>
          </w:rPr>
          <w:t>пункте 8</w:t>
        </w:r>
      </w:hyperlink>
      <w:r w:rsidRPr="007C5328">
        <w:rPr>
          <w:rFonts w:ascii="Times New Roman" w:eastAsia="Times New Roman" w:hAnsi="Times New Roman" w:cs="Times New Roman"/>
          <w:sz w:val="24"/>
          <w:szCs w:val="24"/>
          <w:lang w:eastAsia="ru-RU"/>
        </w:rPr>
        <w:t xml:space="preserve"> настоящего Положения;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утверждает сметы расходов, штатное расписание учреждения, критерии оплаты труда и материального поощрения его работников.</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18. Директор представляет собственнику учреждения: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на утверждение годовой отчет о деятельности учреждения и годовой бухгалтерский баланс учреждения;</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предложения о привлечении дополнительных источников финансирования мероприятий программы государственной поддержки малого предпринимательства.</w:t>
      </w:r>
    </w:p>
    <w:p w:rsidR="007C5328" w:rsidRPr="007C5328" w:rsidRDefault="007C5328" w:rsidP="007C5328">
      <w:pPr>
        <w:spacing w:after="0" w:line="240" w:lineRule="auto"/>
        <w:ind w:firstLine="567"/>
        <w:jc w:val="both"/>
        <w:rPr>
          <w:rFonts w:ascii="Times New Roman" w:eastAsia="Times New Roman" w:hAnsi="Times New Roman" w:cs="Times New Roman"/>
          <w:sz w:val="24"/>
          <w:szCs w:val="24"/>
          <w:lang w:eastAsia="ru-RU"/>
        </w:rPr>
      </w:pPr>
      <w:r w:rsidRPr="007C5328">
        <w:rPr>
          <w:rFonts w:ascii="Times New Roman" w:eastAsia="Times New Roman" w:hAnsi="Times New Roman" w:cs="Times New Roman"/>
          <w:sz w:val="24"/>
          <w:szCs w:val="24"/>
          <w:lang w:eastAsia="ru-RU"/>
        </w:rPr>
        <w:t>19. Ликвидация и реорганизация учреждения осуществляются в порядке, предусмотренном законодательством Республики Беларусь.</w:t>
      </w:r>
    </w:p>
    <w:p w:rsidR="00F64A78" w:rsidRDefault="00F64A78">
      <w:bookmarkStart w:id="6" w:name="_GoBack"/>
      <w:bookmarkEnd w:id="6"/>
    </w:p>
    <w:sectPr w:rsidR="00F64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28"/>
    <w:rsid w:val="004736BE"/>
    <w:rsid w:val="007130F6"/>
    <w:rsid w:val="007C5328"/>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0FCE2-C89A-43D5-9A6E-011DEDDF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5328"/>
    <w:rPr>
      <w:color w:val="154C94"/>
      <w:u w:val="single"/>
    </w:rPr>
  </w:style>
  <w:style w:type="paragraph" w:customStyle="1" w:styleId="title">
    <w:name w:val="title"/>
    <w:basedOn w:val="a"/>
    <w:rsid w:val="007C53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C532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7C5328"/>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C53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C53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C53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C532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C5328"/>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7C532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C5328"/>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7C5328"/>
    <w:pPr>
      <w:spacing w:after="0" w:line="240" w:lineRule="auto"/>
    </w:pPr>
    <w:rPr>
      <w:rFonts w:ascii="Times New Roman" w:eastAsia="Times New Roman" w:hAnsi="Times New Roman" w:cs="Times New Roman"/>
      <w:lang w:eastAsia="ru-RU"/>
    </w:rPr>
  </w:style>
  <w:style w:type="paragraph" w:customStyle="1" w:styleId="capu1">
    <w:name w:val="capu1"/>
    <w:basedOn w:val="a"/>
    <w:rsid w:val="007C5328"/>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7C53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C5328"/>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C5328"/>
    <w:rPr>
      <w:rFonts w:ascii="Times New Roman" w:hAnsi="Times New Roman" w:cs="Times New Roman" w:hint="default"/>
      <w:caps/>
    </w:rPr>
  </w:style>
  <w:style w:type="character" w:customStyle="1" w:styleId="promulgator">
    <w:name w:val="promulgator"/>
    <w:basedOn w:val="a0"/>
    <w:rsid w:val="007C5328"/>
    <w:rPr>
      <w:rFonts w:ascii="Times New Roman" w:hAnsi="Times New Roman" w:cs="Times New Roman" w:hint="default"/>
      <w:caps/>
    </w:rPr>
  </w:style>
  <w:style w:type="character" w:customStyle="1" w:styleId="datepr">
    <w:name w:val="datepr"/>
    <w:basedOn w:val="a0"/>
    <w:rsid w:val="007C5328"/>
    <w:rPr>
      <w:rFonts w:ascii="Times New Roman" w:hAnsi="Times New Roman" w:cs="Times New Roman" w:hint="default"/>
    </w:rPr>
  </w:style>
  <w:style w:type="character" w:customStyle="1" w:styleId="number">
    <w:name w:val="number"/>
    <w:basedOn w:val="a0"/>
    <w:rsid w:val="007C5328"/>
    <w:rPr>
      <w:rFonts w:ascii="Times New Roman" w:hAnsi="Times New Roman" w:cs="Times New Roman" w:hint="default"/>
    </w:rPr>
  </w:style>
  <w:style w:type="character" w:customStyle="1" w:styleId="post">
    <w:name w:val="post"/>
    <w:basedOn w:val="a0"/>
    <w:rsid w:val="007C5328"/>
    <w:rPr>
      <w:rFonts w:ascii="Times New Roman" w:hAnsi="Times New Roman" w:cs="Times New Roman" w:hint="default"/>
      <w:b/>
      <w:bCs/>
      <w:sz w:val="22"/>
      <w:szCs w:val="22"/>
    </w:rPr>
  </w:style>
  <w:style w:type="character" w:customStyle="1" w:styleId="pers">
    <w:name w:val="pers"/>
    <w:basedOn w:val="a0"/>
    <w:rsid w:val="007C5328"/>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by/webnpa/text.asp?RN=C29901972" TargetMode="External"/><Relationship Id="rId18" Type="http://schemas.openxmlformats.org/officeDocument/2006/relationships/hyperlink" Target="http://www.pravo.by/webnpa/text.asp?RN=H10800433" TargetMode="External"/><Relationship Id="rId26" Type="http://schemas.openxmlformats.org/officeDocument/2006/relationships/hyperlink" Target="http://www.pravo.by/webnpa/" TargetMode="External"/><Relationship Id="rId39" Type="http://schemas.openxmlformats.org/officeDocument/2006/relationships/hyperlink" Target="http://www.pravo.by/webnpa/text.asp?RN=C21001911" TargetMode="External"/><Relationship Id="rId21" Type="http://schemas.openxmlformats.org/officeDocument/2006/relationships/hyperlink" Target="http://www.pravo.by/webnpa/text.asp?RN=C21001911" TargetMode="External"/><Relationship Id="rId34" Type="http://schemas.openxmlformats.org/officeDocument/2006/relationships/hyperlink" Target="http://www.pravo.by/webnpa/text.asp?RN=C21001911" TargetMode="External"/><Relationship Id="rId42" Type="http://schemas.openxmlformats.org/officeDocument/2006/relationships/hyperlink" Target="http://www.pravo.by/webnpa/text.asp?RN=H10800433" TargetMode="External"/><Relationship Id="rId47" Type="http://schemas.openxmlformats.org/officeDocument/2006/relationships/hyperlink" Target="http://www.pravo.by/webnpa/text.asp?RN=C21001911" TargetMode="External"/><Relationship Id="rId50" Type="http://schemas.openxmlformats.org/officeDocument/2006/relationships/hyperlink" Target="http://www.pravo.by/webnpa/text.asp?RN=H11000148" TargetMode="External"/><Relationship Id="rId55" Type="http://schemas.openxmlformats.org/officeDocument/2006/relationships/hyperlink" Target="http://www.pravo.by/webnpa/" TargetMode="External"/><Relationship Id="rId63" Type="http://schemas.openxmlformats.org/officeDocument/2006/relationships/theme" Target="theme/theme1.xml"/><Relationship Id="rId7" Type="http://schemas.openxmlformats.org/officeDocument/2006/relationships/hyperlink" Target="http://www.pravo.by/webnpa/text.asp?RN=C22300574" TargetMode="External"/><Relationship Id="rId2" Type="http://schemas.openxmlformats.org/officeDocument/2006/relationships/settings" Target="settings.xml"/><Relationship Id="rId16" Type="http://schemas.openxmlformats.org/officeDocument/2006/relationships/hyperlink" Target="http://www.pravo.by/webnpa/text.asp?RN=H11000148" TargetMode="External"/><Relationship Id="rId20" Type="http://schemas.openxmlformats.org/officeDocument/2006/relationships/hyperlink" Target="http://www.pravo.by/webnpa/text.asp?RN=C21001911" TargetMode="External"/><Relationship Id="rId29" Type="http://schemas.openxmlformats.org/officeDocument/2006/relationships/hyperlink" Target="http://www.pravo.by/webnpa/text.asp?RN=H11000148" TargetMode="External"/><Relationship Id="rId41" Type="http://schemas.openxmlformats.org/officeDocument/2006/relationships/hyperlink" Target="http://www.pravo.by/webnpa/text.asp?RN=C21001911" TargetMode="External"/><Relationship Id="rId54" Type="http://schemas.openxmlformats.org/officeDocument/2006/relationships/hyperlink" Target="http://www.pravo.by/webnpa/"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avo.by/webnpa/text.asp?RN=C22300031" TargetMode="External"/><Relationship Id="rId11" Type="http://schemas.openxmlformats.org/officeDocument/2006/relationships/hyperlink" Target="http://www.pravo.by/webnpa/" TargetMode="External"/><Relationship Id="rId24" Type="http://schemas.openxmlformats.org/officeDocument/2006/relationships/hyperlink" Target="http://www.pravo.by/webnpa/text.asp?RN=C21001911" TargetMode="External"/><Relationship Id="rId32" Type="http://schemas.openxmlformats.org/officeDocument/2006/relationships/hyperlink" Target="http://www.pravo.by/webnpa/text.asp?RN=C21001911" TargetMode="External"/><Relationship Id="rId37" Type="http://schemas.openxmlformats.org/officeDocument/2006/relationships/hyperlink" Target="http://www.pravo.by/webnpa/text.asp?RN=H11000148" TargetMode="External"/><Relationship Id="rId40" Type="http://schemas.openxmlformats.org/officeDocument/2006/relationships/hyperlink" Target="http://www.pravo.by/webnpa/text.asp?RN=C21001911" TargetMode="External"/><Relationship Id="rId45" Type="http://schemas.openxmlformats.org/officeDocument/2006/relationships/hyperlink" Target="http://www.pravo.by/webnpa/" TargetMode="External"/><Relationship Id="rId53" Type="http://schemas.openxmlformats.org/officeDocument/2006/relationships/hyperlink" Target="http://www.pravo.by/webnpa/text.asp?RN=C21001911" TargetMode="External"/><Relationship Id="rId58" Type="http://schemas.openxmlformats.org/officeDocument/2006/relationships/hyperlink" Target="http://www.pravo.by/webnpa/text.asp?RN=v19402875" TargetMode="External"/><Relationship Id="rId5" Type="http://schemas.openxmlformats.org/officeDocument/2006/relationships/hyperlink" Target="http://www.pravo.by/webnpa/text.asp?RN=C22200175" TargetMode="External"/><Relationship Id="rId15" Type="http://schemas.openxmlformats.org/officeDocument/2006/relationships/hyperlink" Target="http://www.pravo.by/webnpa/text.asp?RN=C20800825" TargetMode="External"/><Relationship Id="rId23" Type="http://schemas.openxmlformats.org/officeDocument/2006/relationships/hyperlink" Target="http://www.pravo.by/webnpa/" TargetMode="External"/><Relationship Id="rId28" Type="http://schemas.openxmlformats.org/officeDocument/2006/relationships/hyperlink" Target="http://www.pravo.by/webnpa/" TargetMode="External"/><Relationship Id="rId36" Type="http://schemas.openxmlformats.org/officeDocument/2006/relationships/hyperlink" Target="http://www.pravo.by/webnpa/text.asp?RN=H11000148" TargetMode="External"/><Relationship Id="rId49" Type="http://schemas.openxmlformats.org/officeDocument/2006/relationships/hyperlink" Target="http://www.pravo.by/webnpa/" TargetMode="External"/><Relationship Id="rId57" Type="http://schemas.openxmlformats.org/officeDocument/2006/relationships/hyperlink" Target="http://www.pravo.by/webnpa/text.asp?RN=C21001911" TargetMode="External"/><Relationship Id="rId61" Type="http://schemas.openxmlformats.org/officeDocument/2006/relationships/hyperlink" Target="http://www.pravo.by/webnpa/" TargetMode="External"/><Relationship Id="rId10" Type="http://schemas.openxmlformats.org/officeDocument/2006/relationships/hyperlink" Target="http://www.pravo.by/webnpa/" TargetMode="External"/><Relationship Id="rId19" Type="http://schemas.openxmlformats.org/officeDocument/2006/relationships/hyperlink" Target="http://www.pravo.by/webnpa/text.asp?RN=C21001911" TargetMode="External"/><Relationship Id="rId31" Type="http://schemas.openxmlformats.org/officeDocument/2006/relationships/hyperlink" Target="http://www.pravo.by/webnpa/text.asp?RN=C21001911" TargetMode="External"/><Relationship Id="rId44" Type="http://schemas.openxmlformats.org/officeDocument/2006/relationships/hyperlink" Target="http://www.pravo.by/webnpa/" TargetMode="External"/><Relationship Id="rId52" Type="http://schemas.openxmlformats.org/officeDocument/2006/relationships/hyperlink" Target="http://www.pravo.by/webnpa/text.asp?RN=C21001911" TargetMode="External"/><Relationship Id="rId60" Type="http://schemas.openxmlformats.org/officeDocument/2006/relationships/hyperlink" Target="http://www.pravo.by/webnpa/text.asp?RN=H11000148" TargetMode="External"/><Relationship Id="rId4" Type="http://schemas.openxmlformats.org/officeDocument/2006/relationships/hyperlink" Target="http://www.pravo.by/webnpa/text.asp?RN=C21600578" TargetMode="External"/><Relationship Id="rId9" Type="http://schemas.openxmlformats.org/officeDocument/2006/relationships/hyperlink" Target="http://www.pravo.by/webnpa/" TargetMode="External"/><Relationship Id="rId14" Type="http://schemas.openxmlformats.org/officeDocument/2006/relationships/hyperlink" Target="http://www.pravo.by/webnpa/text.asp?RN=C20200288" TargetMode="External"/><Relationship Id="rId22" Type="http://schemas.openxmlformats.org/officeDocument/2006/relationships/hyperlink" Target="http://www.pravo.by/webnpa/text.asp?RN=H10800433" TargetMode="External"/><Relationship Id="rId27" Type="http://schemas.openxmlformats.org/officeDocument/2006/relationships/hyperlink" Target="http://www.pravo.by/webnpa/" TargetMode="External"/><Relationship Id="rId30" Type="http://schemas.openxmlformats.org/officeDocument/2006/relationships/hyperlink" Target="http://www.pravo.by/webnpa/text.asp?RN=C21001911" TargetMode="External"/><Relationship Id="rId35" Type="http://schemas.openxmlformats.org/officeDocument/2006/relationships/hyperlink" Target="http://www.pravo.by/webnpa/text.asp?RN=C21001911" TargetMode="External"/><Relationship Id="rId43" Type="http://schemas.openxmlformats.org/officeDocument/2006/relationships/hyperlink" Target="http://www.pravo.by/webnpa/text.asp?RN=C21001911" TargetMode="External"/><Relationship Id="rId48" Type="http://schemas.openxmlformats.org/officeDocument/2006/relationships/hyperlink" Target="http://www.pravo.by/webnpa/" TargetMode="External"/><Relationship Id="rId56" Type="http://schemas.openxmlformats.org/officeDocument/2006/relationships/hyperlink" Target="http://www.pravo.by/webnpa/text.asp?RN=C21001911" TargetMode="External"/><Relationship Id="rId8" Type="http://schemas.openxmlformats.org/officeDocument/2006/relationships/hyperlink" Target="http://www.pravo.by/webnpa/text.asp?RN=H11000148" TargetMode="External"/><Relationship Id="rId51" Type="http://schemas.openxmlformats.org/officeDocument/2006/relationships/hyperlink" Target="http://www.pravo.by/webnpa/text.asp?RN=C21001911" TargetMode="External"/><Relationship Id="rId3" Type="http://schemas.openxmlformats.org/officeDocument/2006/relationships/webSettings" Target="webSettings.xml"/><Relationship Id="rId12" Type="http://schemas.openxmlformats.org/officeDocument/2006/relationships/hyperlink" Target="http://www.pravo.by/webnpa/text.asp?RN=C29700640" TargetMode="External"/><Relationship Id="rId17" Type="http://schemas.openxmlformats.org/officeDocument/2006/relationships/hyperlink" Target="http://www.pravo.by/webnpa/text.asp?RN=H11000148" TargetMode="External"/><Relationship Id="rId25" Type="http://schemas.openxmlformats.org/officeDocument/2006/relationships/hyperlink" Target="http://www.pravo.by/webnpa/" TargetMode="External"/><Relationship Id="rId33" Type="http://schemas.openxmlformats.org/officeDocument/2006/relationships/hyperlink" Target="http://www.pravo.by/webnpa/text.asp?RN=C21001911" TargetMode="External"/><Relationship Id="rId38" Type="http://schemas.openxmlformats.org/officeDocument/2006/relationships/hyperlink" Target="http://www.pravo.by/webnpa/text.asp?RN=H10800433" TargetMode="External"/><Relationship Id="rId46" Type="http://schemas.openxmlformats.org/officeDocument/2006/relationships/hyperlink" Target="http://www.pravo.by/webnpa/" TargetMode="External"/><Relationship Id="rId59" Type="http://schemas.openxmlformats.org/officeDocument/2006/relationships/hyperlink" Target="http://www.pravo.by/webnpa/text.asp?RN=hk9800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7697</Words>
  <Characters>43877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1</cp:revision>
  <dcterms:created xsi:type="dcterms:W3CDTF">2024-01-24T06:52:00Z</dcterms:created>
  <dcterms:modified xsi:type="dcterms:W3CDTF">2024-01-24T06:55:00Z</dcterms:modified>
</cp:coreProperties>
</file>