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3AF" w:rsidRDefault="001023AF" w:rsidP="001023AF">
      <w:pPr>
        <w:autoSpaceDE w:val="0"/>
        <w:autoSpaceDN w:val="0"/>
        <w:adjustRightInd w:val="0"/>
        <w:ind w:firstLine="709"/>
        <w:jc w:val="center"/>
        <w:rPr>
          <w:b/>
          <w:bCs/>
          <w:sz w:val="30"/>
          <w:szCs w:val="30"/>
        </w:rPr>
      </w:pPr>
      <w:r>
        <w:rPr>
          <w:rFonts w:eastAsiaTheme="minorHAnsi"/>
          <w:b/>
          <w:bCs/>
          <w:sz w:val="30"/>
          <w:szCs w:val="30"/>
          <w:lang w:eastAsia="en-US"/>
        </w:rPr>
        <w:t xml:space="preserve">Разъяснение по вопросу самостоятельного определения условий, объемов, видов закупаемого сырья, комплектующих и материалов, </w:t>
      </w:r>
      <w:r w:rsidR="00C23151">
        <w:rPr>
          <w:rFonts w:eastAsiaTheme="minorHAnsi"/>
          <w:b/>
          <w:bCs/>
          <w:sz w:val="30"/>
          <w:szCs w:val="30"/>
          <w:lang w:eastAsia="en-US"/>
        </w:rPr>
        <w:br/>
      </w:r>
      <w:r>
        <w:rPr>
          <w:rFonts w:eastAsiaTheme="minorHAnsi"/>
          <w:b/>
          <w:bCs/>
          <w:sz w:val="30"/>
          <w:szCs w:val="30"/>
          <w:lang w:eastAsia="en-US"/>
        </w:rPr>
        <w:t>а также определения поставщиков (подрядчиков, исполнителей) при приобретении товаров (работ, услуг) за счет собственных средств субъекта хозяйствования, поименованного в Декрете Президента Республики Беларусь от 7</w:t>
      </w:r>
      <w:r w:rsidR="00C23151">
        <w:rPr>
          <w:rFonts w:eastAsiaTheme="minorHAnsi"/>
          <w:b/>
          <w:bCs/>
          <w:sz w:val="30"/>
          <w:szCs w:val="30"/>
          <w:lang w:eastAsia="en-US"/>
        </w:rPr>
        <w:t> </w:t>
      </w:r>
      <w:r>
        <w:rPr>
          <w:rFonts w:eastAsiaTheme="minorHAnsi"/>
          <w:b/>
          <w:bCs/>
          <w:sz w:val="30"/>
          <w:szCs w:val="30"/>
          <w:lang w:eastAsia="en-US"/>
        </w:rPr>
        <w:t>мая</w:t>
      </w:r>
      <w:r w:rsidR="00C23151">
        <w:rPr>
          <w:rFonts w:eastAsiaTheme="minorHAnsi"/>
          <w:b/>
          <w:bCs/>
          <w:sz w:val="30"/>
          <w:szCs w:val="30"/>
          <w:lang w:eastAsia="en-US"/>
        </w:rPr>
        <w:t> </w:t>
      </w:r>
      <w:r>
        <w:rPr>
          <w:rFonts w:eastAsiaTheme="minorHAnsi"/>
          <w:b/>
          <w:bCs/>
          <w:sz w:val="30"/>
          <w:szCs w:val="30"/>
          <w:lang w:eastAsia="en-US"/>
        </w:rPr>
        <w:t>2012</w:t>
      </w:r>
      <w:r w:rsidR="00C23151">
        <w:rPr>
          <w:rFonts w:eastAsiaTheme="minorHAnsi"/>
          <w:b/>
          <w:bCs/>
          <w:sz w:val="30"/>
          <w:szCs w:val="30"/>
          <w:lang w:eastAsia="en-US"/>
        </w:rPr>
        <w:t> </w:t>
      </w:r>
      <w:r>
        <w:rPr>
          <w:rFonts w:eastAsiaTheme="minorHAnsi"/>
          <w:b/>
          <w:bCs/>
          <w:sz w:val="30"/>
          <w:szCs w:val="30"/>
          <w:lang w:eastAsia="en-US"/>
        </w:rPr>
        <w:t>г. №</w:t>
      </w:r>
      <w:r w:rsidR="00C23151">
        <w:rPr>
          <w:rFonts w:eastAsiaTheme="minorHAnsi"/>
          <w:b/>
          <w:bCs/>
          <w:sz w:val="30"/>
          <w:szCs w:val="30"/>
          <w:lang w:eastAsia="en-US"/>
        </w:rPr>
        <w:t> </w:t>
      </w:r>
      <w:r>
        <w:rPr>
          <w:rFonts w:eastAsiaTheme="minorHAnsi"/>
          <w:b/>
          <w:bCs/>
          <w:sz w:val="30"/>
          <w:szCs w:val="30"/>
          <w:lang w:eastAsia="en-US"/>
        </w:rPr>
        <w:t xml:space="preserve">6 </w:t>
      </w:r>
      <w:r>
        <w:rPr>
          <w:b/>
          <w:bCs/>
          <w:sz w:val="30"/>
          <w:szCs w:val="30"/>
        </w:rPr>
        <w:t>”</w:t>
      </w:r>
      <w:r>
        <w:rPr>
          <w:rFonts w:eastAsiaTheme="minorHAnsi"/>
          <w:b/>
          <w:bCs/>
          <w:sz w:val="30"/>
          <w:szCs w:val="30"/>
          <w:lang w:eastAsia="en-US"/>
        </w:rPr>
        <w:t>О стимулировании предпринимательской деятельности на территории средних, малых городских поселений, сельской местности</w:t>
      </w:r>
      <w:r>
        <w:rPr>
          <w:b/>
          <w:bCs/>
          <w:sz w:val="30"/>
          <w:szCs w:val="30"/>
        </w:rPr>
        <w:t>“</w:t>
      </w:r>
    </w:p>
    <w:p w:rsidR="001023AF" w:rsidRDefault="001023AF" w:rsidP="001023AF">
      <w:pPr>
        <w:autoSpaceDE w:val="0"/>
        <w:autoSpaceDN w:val="0"/>
        <w:adjustRightInd w:val="0"/>
        <w:ind w:firstLine="709"/>
        <w:jc w:val="both"/>
        <w:rPr>
          <w:sz w:val="30"/>
          <w:szCs w:val="30"/>
        </w:rPr>
      </w:pPr>
    </w:p>
    <w:p w:rsidR="001023AF" w:rsidRPr="001023AF" w:rsidRDefault="001023AF" w:rsidP="001023AF">
      <w:pPr>
        <w:autoSpaceDE w:val="0"/>
        <w:autoSpaceDN w:val="0"/>
        <w:adjustRightInd w:val="0"/>
        <w:ind w:firstLine="709"/>
        <w:jc w:val="both"/>
        <w:rPr>
          <w:rFonts w:eastAsiaTheme="minorHAnsi"/>
          <w:sz w:val="30"/>
          <w:szCs w:val="30"/>
          <w:lang w:eastAsia="en-US"/>
        </w:rPr>
      </w:pPr>
      <w:r w:rsidRPr="001023AF">
        <w:rPr>
          <w:sz w:val="30"/>
          <w:szCs w:val="30"/>
        </w:rPr>
        <w:t xml:space="preserve">В соответствии с абзацами вторым и третьим подпункта 1.3.2 </w:t>
      </w:r>
      <w:r w:rsidRPr="001023AF">
        <w:rPr>
          <w:sz w:val="30"/>
          <w:szCs w:val="30"/>
        </w:rPr>
        <w:br/>
        <w:t xml:space="preserve">пункта 1 Декрета </w:t>
      </w:r>
      <w:r w:rsidRPr="001023AF">
        <w:rPr>
          <w:rFonts w:eastAsiaTheme="minorHAnsi"/>
          <w:sz w:val="30"/>
          <w:szCs w:val="30"/>
          <w:lang w:eastAsia="en-US"/>
        </w:rPr>
        <w:t>Президента Республики Беларусь от 7</w:t>
      </w:r>
      <w:r w:rsidR="00A868AE">
        <w:rPr>
          <w:rFonts w:eastAsiaTheme="minorHAnsi"/>
          <w:sz w:val="30"/>
          <w:szCs w:val="30"/>
          <w:lang w:eastAsia="en-US"/>
        </w:rPr>
        <w:t> </w:t>
      </w:r>
      <w:r w:rsidRPr="001023AF">
        <w:rPr>
          <w:rFonts w:eastAsiaTheme="minorHAnsi"/>
          <w:sz w:val="30"/>
          <w:szCs w:val="30"/>
          <w:lang w:eastAsia="en-US"/>
        </w:rPr>
        <w:t>мая</w:t>
      </w:r>
      <w:r w:rsidR="00A868AE">
        <w:rPr>
          <w:rFonts w:eastAsiaTheme="minorHAnsi"/>
          <w:sz w:val="30"/>
          <w:szCs w:val="30"/>
          <w:lang w:eastAsia="en-US"/>
        </w:rPr>
        <w:t> </w:t>
      </w:r>
      <w:r w:rsidRPr="001023AF">
        <w:rPr>
          <w:rFonts w:eastAsiaTheme="minorHAnsi"/>
          <w:sz w:val="30"/>
          <w:szCs w:val="30"/>
          <w:lang w:eastAsia="en-US"/>
        </w:rPr>
        <w:t>2012</w:t>
      </w:r>
      <w:r w:rsidR="00A868AE">
        <w:rPr>
          <w:rFonts w:eastAsiaTheme="minorHAnsi"/>
          <w:sz w:val="30"/>
          <w:szCs w:val="30"/>
          <w:lang w:eastAsia="en-US"/>
        </w:rPr>
        <w:t> </w:t>
      </w:r>
      <w:r w:rsidRPr="001023AF">
        <w:rPr>
          <w:rFonts w:eastAsiaTheme="minorHAnsi"/>
          <w:sz w:val="30"/>
          <w:szCs w:val="30"/>
          <w:lang w:eastAsia="en-US"/>
        </w:rPr>
        <w:t>г. №</w:t>
      </w:r>
      <w:r w:rsidR="00A868AE">
        <w:rPr>
          <w:rFonts w:eastAsiaTheme="minorHAnsi"/>
          <w:sz w:val="30"/>
          <w:szCs w:val="30"/>
          <w:lang w:eastAsia="en-US"/>
        </w:rPr>
        <w:t> </w:t>
      </w:r>
      <w:r w:rsidRPr="001023AF">
        <w:rPr>
          <w:rFonts w:eastAsiaTheme="minorHAnsi"/>
          <w:sz w:val="30"/>
          <w:szCs w:val="30"/>
          <w:lang w:eastAsia="en-US"/>
        </w:rPr>
        <w:t xml:space="preserve">6 </w:t>
      </w:r>
      <w:r w:rsidRPr="001023AF">
        <w:rPr>
          <w:rFonts w:eastAsiaTheme="minorHAnsi"/>
          <w:sz w:val="30"/>
          <w:szCs w:val="30"/>
          <w:lang w:eastAsia="en-US"/>
        </w:rPr>
        <w:br/>
      </w:r>
      <w:r w:rsidRPr="001023AF">
        <w:rPr>
          <w:sz w:val="30"/>
          <w:szCs w:val="30"/>
        </w:rPr>
        <w:t>”</w:t>
      </w:r>
      <w:r w:rsidRPr="001023AF">
        <w:rPr>
          <w:rFonts w:eastAsiaTheme="minorHAnsi"/>
          <w:sz w:val="30"/>
          <w:szCs w:val="30"/>
          <w:lang w:eastAsia="en-US"/>
        </w:rPr>
        <w:t>О стимулировании предпринимательской деятельности на территории средних, малых городских поселений, сельской местности</w:t>
      </w:r>
      <w:r w:rsidRPr="001023AF">
        <w:rPr>
          <w:sz w:val="30"/>
          <w:szCs w:val="30"/>
        </w:rPr>
        <w:t xml:space="preserve">“ (далее – </w:t>
      </w:r>
      <w:r w:rsidR="00576E0C">
        <w:rPr>
          <w:sz w:val="30"/>
          <w:szCs w:val="30"/>
        </w:rPr>
        <w:br/>
      </w:r>
      <w:r w:rsidRPr="001023AF">
        <w:rPr>
          <w:sz w:val="30"/>
          <w:szCs w:val="30"/>
        </w:rPr>
        <w:t>Декрет №</w:t>
      </w:r>
      <w:r w:rsidR="00A868AE">
        <w:rPr>
          <w:sz w:val="30"/>
          <w:szCs w:val="30"/>
        </w:rPr>
        <w:t> </w:t>
      </w:r>
      <w:r w:rsidRPr="001023AF">
        <w:rPr>
          <w:sz w:val="30"/>
          <w:szCs w:val="30"/>
        </w:rPr>
        <w:t xml:space="preserve">6) </w:t>
      </w:r>
      <w:r w:rsidRPr="001023AF">
        <w:rPr>
          <w:rFonts w:eastAsiaTheme="minorHAnsi"/>
          <w:sz w:val="30"/>
          <w:szCs w:val="30"/>
          <w:lang w:eastAsia="en-US"/>
        </w:rPr>
        <w:t xml:space="preserve">коммерческие организации, индивидуальные предприниматели, а также коммерческие организации </w:t>
      </w:r>
      <w:r w:rsidR="00576E0C">
        <w:rPr>
          <w:rFonts w:eastAsiaTheme="minorHAnsi"/>
          <w:sz w:val="30"/>
          <w:szCs w:val="30"/>
          <w:lang w:eastAsia="en-US"/>
        </w:rPr>
        <w:br/>
      </w:r>
      <w:bookmarkStart w:id="0" w:name="_GoBack"/>
      <w:bookmarkEnd w:id="0"/>
      <w:r w:rsidRPr="001023AF">
        <w:rPr>
          <w:rFonts w:eastAsiaTheme="minorHAnsi"/>
          <w:sz w:val="30"/>
          <w:szCs w:val="30"/>
          <w:lang w:eastAsia="en-US"/>
        </w:rPr>
        <w:t>Республики Беларусь, имеющие обособленные подразделения, в части деятельности обособленных подразделений вправе:</w:t>
      </w:r>
    </w:p>
    <w:p w:rsidR="001023AF" w:rsidRPr="001023AF" w:rsidRDefault="001023AF" w:rsidP="001023AF">
      <w:pPr>
        <w:autoSpaceDE w:val="0"/>
        <w:autoSpaceDN w:val="0"/>
        <w:adjustRightInd w:val="0"/>
        <w:ind w:firstLine="709"/>
        <w:jc w:val="both"/>
        <w:rPr>
          <w:rFonts w:eastAsiaTheme="minorHAnsi"/>
          <w:sz w:val="30"/>
          <w:szCs w:val="30"/>
          <w:lang w:eastAsia="en-US"/>
        </w:rPr>
      </w:pPr>
      <w:r w:rsidRPr="001023AF">
        <w:rPr>
          <w:rFonts w:eastAsiaTheme="minorHAnsi"/>
          <w:sz w:val="30"/>
          <w:szCs w:val="30"/>
          <w:lang w:eastAsia="en-US"/>
        </w:rPr>
        <w:t>самостоятельно определять условия, объемы, виды закупаемого сырья, комплектующих и материалов, а также условия, объемы и виды реализации произведенной продукции, товаров (работ, услуг) собственного производства;</w:t>
      </w:r>
    </w:p>
    <w:p w:rsidR="001023AF" w:rsidRPr="001023AF" w:rsidRDefault="001023AF" w:rsidP="001023AF">
      <w:pPr>
        <w:autoSpaceDE w:val="0"/>
        <w:autoSpaceDN w:val="0"/>
        <w:adjustRightInd w:val="0"/>
        <w:ind w:firstLine="709"/>
        <w:jc w:val="both"/>
        <w:rPr>
          <w:rFonts w:eastAsiaTheme="minorHAnsi"/>
          <w:sz w:val="30"/>
          <w:szCs w:val="30"/>
          <w:lang w:eastAsia="en-US"/>
        </w:rPr>
      </w:pPr>
      <w:r w:rsidRPr="001023AF">
        <w:rPr>
          <w:rFonts w:eastAsiaTheme="minorHAnsi"/>
          <w:sz w:val="30"/>
          <w:szCs w:val="30"/>
          <w:lang w:eastAsia="en-US"/>
        </w:rPr>
        <w:t xml:space="preserve">самостоятельно определять поставщиков (подрядчиков, исполнителей) или покупателей продукции, </w:t>
      </w:r>
      <w:hyperlink r:id="rId8" w:history="1">
        <w:r w:rsidRPr="001023AF">
          <w:rPr>
            <w:rStyle w:val="a9"/>
            <w:rFonts w:eastAsiaTheme="minorHAnsi"/>
            <w:color w:val="auto"/>
            <w:sz w:val="30"/>
            <w:szCs w:val="30"/>
            <w:u w:val="none"/>
            <w:lang w:eastAsia="en-US"/>
          </w:rPr>
          <w:t>товаров</w:t>
        </w:r>
      </w:hyperlink>
      <w:r w:rsidRPr="001023AF">
        <w:rPr>
          <w:rFonts w:eastAsiaTheme="minorHAnsi"/>
          <w:sz w:val="30"/>
          <w:szCs w:val="30"/>
          <w:lang w:eastAsia="en-US"/>
        </w:rPr>
        <w:t xml:space="preserve"> (работ, услуг) </w:t>
      </w:r>
      <w:r w:rsidR="00A868AE">
        <w:rPr>
          <w:rFonts w:eastAsiaTheme="minorHAnsi"/>
          <w:sz w:val="30"/>
          <w:szCs w:val="30"/>
          <w:lang w:eastAsia="en-US"/>
        </w:rPr>
        <w:br/>
      </w:r>
      <w:r w:rsidRPr="001023AF">
        <w:rPr>
          <w:rFonts w:eastAsiaTheme="minorHAnsi"/>
          <w:sz w:val="30"/>
          <w:szCs w:val="30"/>
          <w:lang w:eastAsia="en-US"/>
        </w:rPr>
        <w:t>для собственного производства и продукции, товаров (работ, услуг) собственного производства (</w:t>
      </w:r>
      <w:r w:rsidRPr="001023AF">
        <w:rPr>
          <w:rFonts w:eastAsiaTheme="minorHAnsi"/>
          <w:i/>
          <w:iCs/>
          <w:sz w:val="30"/>
          <w:szCs w:val="30"/>
          <w:lang w:eastAsia="en-US"/>
        </w:rPr>
        <w:t>за исключением определения поставщиков (подрядчиков, исполнителей) при приобретении товаров (работ, услуг) полностью или частично за счет бюджетных средств и (или) средств государственных внебюджетных фондов получателями таких средств</w:t>
      </w:r>
      <w:r w:rsidRPr="001023AF">
        <w:rPr>
          <w:rFonts w:eastAsiaTheme="minorHAnsi"/>
          <w:sz w:val="30"/>
          <w:szCs w:val="30"/>
          <w:lang w:eastAsia="en-US"/>
        </w:rPr>
        <w:t>).</w:t>
      </w:r>
    </w:p>
    <w:p w:rsidR="001023AF" w:rsidRPr="001023AF" w:rsidRDefault="001023AF" w:rsidP="001023AF">
      <w:pPr>
        <w:autoSpaceDE w:val="0"/>
        <w:autoSpaceDN w:val="0"/>
        <w:adjustRightInd w:val="0"/>
        <w:ind w:firstLine="709"/>
        <w:jc w:val="both"/>
        <w:rPr>
          <w:rFonts w:eastAsiaTheme="minorHAnsi"/>
          <w:sz w:val="30"/>
          <w:szCs w:val="30"/>
          <w:lang w:eastAsia="en-US"/>
        </w:rPr>
      </w:pPr>
      <w:r w:rsidRPr="001023AF">
        <w:rPr>
          <w:rFonts w:eastAsiaTheme="minorHAnsi"/>
          <w:sz w:val="30"/>
          <w:szCs w:val="30"/>
          <w:lang w:eastAsia="en-US"/>
        </w:rPr>
        <w:t>Для целей Декрета №</w:t>
      </w:r>
      <w:r w:rsidR="00A868AE">
        <w:rPr>
          <w:rFonts w:eastAsiaTheme="minorHAnsi"/>
          <w:sz w:val="30"/>
          <w:szCs w:val="30"/>
          <w:lang w:eastAsia="en-US"/>
        </w:rPr>
        <w:t> </w:t>
      </w:r>
      <w:r w:rsidRPr="001023AF">
        <w:rPr>
          <w:rFonts w:eastAsiaTheme="minorHAnsi"/>
          <w:sz w:val="30"/>
          <w:szCs w:val="30"/>
          <w:lang w:eastAsia="en-US"/>
        </w:rPr>
        <w:t>6:</w:t>
      </w:r>
    </w:p>
    <w:p w:rsidR="001023AF" w:rsidRPr="001023AF" w:rsidRDefault="001023AF" w:rsidP="001023AF">
      <w:pPr>
        <w:autoSpaceDE w:val="0"/>
        <w:autoSpaceDN w:val="0"/>
        <w:adjustRightInd w:val="0"/>
        <w:ind w:firstLine="709"/>
        <w:jc w:val="both"/>
        <w:rPr>
          <w:rFonts w:eastAsiaTheme="minorHAnsi"/>
          <w:sz w:val="30"/>
          <w:szCs w:val="30"/>
          <w:lang w:eastAsia="en-US"/>
        </w:rPr>
      </w:pPr>
      <w:r w:rsidRPr="001023AF">
        <w:rPr>
          <w:rFonts w:eastAsiaTheme="minorHAnsi"/>
          <w:sz w:val="30"/>
          <w:szCs w:val="30"/>
          <w:lang w:eastAsia="en-US"/>
        </w:rPr>
        <w:t>под коммерческими организациями понимаются коммерческие организации Республики Беларусь (за исключением коммерческих организаций, созданных после 1</w:t>
      </w:r>
      <w:r w:rsidR="00A868AE">
        <w:rPr>
          <w:rFonts w:eastAsiaTheme="minorHAnsi"/>
          <w:sz w:val="30"/>
          <w:szCs w:val="30"/>
          <w:lang w:eastAsia="en-US"/>
        </w:rPr>
        <w:t> </w:t>
      </w:r>
      <w:r w:rsidRPr="001023AF">
        <w:rPr>
          <w:rFonts w:eastAsiaTheme="minorHAnsi"/>
          <w:sz w:val="30"/>
          <w:szCs w:val="30"/>
          <w:lang w:eastAsia="en-US"/>
        </w:rPr>
        <w:t>августа</w:t>
      </w:r>
      <w:r w:rsidR="00A868AE">
        <w:rPr>
          <w:rFonts w:eastAsiaTheme="minorHAnsi"/>
          <w:sz w:val="30"/>
          <w:szCs w:val="30"/>
          <w:lang w:eastAsia="en-US"/>
        </w:rPr>
        <w:t> </w:t>
      </w:r>
      <w:r w:rsidRPr="001023AF">
        <w:rPr>
          <w:rFonts w:eastAsiaTheme="minorHAnsi"/>
          <w:sz w:val="30"/>
          <w:szCs w:val="30"/>
          <w:lang w:eastAsia="en-US"/>
        </w:rPr>
        <w:t>2016</w:t>
      </w:r>
      <w:r w:rsidR="00A868AE">
        <w:rPr>
          <w:rFonts w:eastAsiaTheme="minorHAnsi"/>
          <w:sz w:val="30"/>
          <w:szCs w:val="30"/>
          <w:lang w:eastAsia="en-US"/>
        </w:rPr>
        <w:t> </w:t>
      </w:r>
      <w:r w:rsidRPr="001023AF">
        <w:rPr>
          <w:rFonts w:eastAsiaTheme="minorHAnsi"/>
          <w:sz w:val="30"/>
          <w:szCs w:val="30"/>
          <w:lang w:eastAsia="en-US"/>
        </w:rPr>
        <w:t xml:space="preserve">г. в результате реорганизации в форме выделения, разделения или слияния, а также коммерческих организаций, реорганизованных после указанной даты путем присоединения к ним других юридических лиц Республики Беларусь), зарегистрированные в Республике Беларусь с местом нахождения </w:t>
      </w:r>
      <w:r w:rsidR="00A868AE">
        <w:rPr>
          <w:rFonts w:eastAsiaTheme="minorHAnsi"/>
          <w:sz w:val="30"/>
          <w:szCs w:val="30"/>
          <w:lang w:eastAsia="en-US"/>
        </w:rPr>
        <w:br/>
      </w:r>
      <w:r w:rsidRPr="001023AF">
        <w:rPr>
          <w:rFonts w:eastAsiaTheme="minorHAnsi"/>
          <w:sz w:val="30"/>
          <w:szCs w:val="30"/>
          <w:lang w:eastAsia="en-US"/>
        </w:rPr>
        <w:t>на территории средних, малых городских поселений, сельской местности (подпункт 1.1 пункта 1 Декрета №</w:t>
      </w:r>
      <w:r w:rsidR="00A868AE">
        <w:rPr>
          <w:rFonts w:eastAsiaTheme="minorHAnsi"/>
          <w:sz w:val="30"/>
          <w:szCs w:val="30"/>
          <w:lang w:eastAsia="en-US"/>
        </w:rPr>
        <w:t> </w:t>
      </w:r>
      <w:r w:rsidRPr="001023AF">
        <w:rPr>
          <w:rFonts w:eastAsiaTheme="minorHAnsi"/>
          <w:sz w:val="30"/>
          <w:szCs w:val="30"/>
          <w:lang w:eastAsia="en-US"/>
        </w:rPr>
        <w:t>6);</w:t>
      </w:r>
    </w:p>
    <w:p w:rsidR="001023AF" w:rsidRPr="001023AF" w:rsidRDefault="001023AF" w:rsidP="001023AF">
      <w:pPr>
        <w:autoSpaceDE w:val="0"/>
        <w:autoSpaceDN w:val="0"/>
        <w:adjustRightInd w:val="0"/>
        <w:ind w:firstLine="709"/>
        <w:jc w:val="both"/>
        <w:rPr>
          <w:rStyle w:val="word-wrapper"/>
          <w:sz w:val="30"/>
          <w:szCs w:val="30"/>
        </w:rPr>
      </w:pPr>
      <w:r w:rsidRPr="001023AF">
        <w:rPr>
          <w:rStyle w:val="word-wrapper"/>
          <w:sz w:val="30"/>
          <w:szCs w:val="30"/>
        </w:rPr>
        <w:t xml:space="preserve">под обособленным подразделением понимаются филиалы и (или) иные обособленные подразделения коммерческой организации Республики Беларусь, осуществляющие деятельность по производству товаров (выполнению работ, оказанию услуг) на территории средних, малых городских поселений, сельской местности, имеющие отдельный баланс, которым для совершения операций коммерческой организацией </w:t>
      </w:r>
      <w:r w:rsidRPr="001023AF">
        <w:rPr>
          <w:rStyle w:val="word-wrapper"/>
          <w:sz w:val="30"/>
          <w:szCs w:val="30"/>
        </w:rPr>
        <w:lastRenderedPageBreak/>
        <w:t xml:space="preserve">Республики Беларусь открыт банковский счет с предоставлением должностным лицам данных обособленных подразделений права распоряжаться денежными средствами на счете, исполняющие налоговые обязательства указанной коммерческой организации и созданные </w:t>
      </w:r>
      <w:r w:rsidR="00A868AE">
        <w:rPr>
          <w:rStyle w:val="word-wrapper"/>
          <w:sz w:val="30"/>
          <w:szCs w:val="30"/>
        </w:rPr>
        <w:br/>
      </w:r>
      <w:r w:rsidRPr="001023AF">
        <w:rPr>
          <w:rStyle w:val="word-wrapper"/>
          <w:sz w:val="30"/>
          <w:szCs w:val="30"/>
        </w:rPr>
        <w:t>на территории средних, малых городских поселений, сельской местности вне населенного пункта, территория которого является либо являлась местом нахождения этой коммерческой организации или местом нахождения организации, которая в результате реорганизации в форме присоединения была присоединена к указанной коммерческой организации, или местом нахождения организации, в результате реорганизации которой в форме преобразования, выделения, разделения либо слияния возникла (создана) указанная коммерческая организация (</w:t>
      </w:r>
      <w:r w:rsidRPr="001023AF">
        <w:rPr>
          <w:rFonts w:eastAsiaTheme="minorHAnsi"/>
          <w:sz w:val="30"/>
          <w:szCs w:val="30"/>
          <w:lang w:eastAsia="en-US"/>
        </w:rPr>
        <w:t>подстрочное примечание &lt;*&gt; к подпункту 1.2 пункта 1 Декрета №</w:t>
      </w:r>
      <w:r w:rsidR="00A868AE">
        <w:rPr>
          <w:rFonts w:eastAsiaTheme="minorHAnsi"/>
          <w:sz w:val="30"/>
          <w:szCs w:val="30"/>
          <w:lang w:eastAsia="en-US"/>
        </w:rPr>
        <w:t> </w:t>
      </w:r>
      <w:r w:rsidRPr="001023AF">
        <w:rPr>
          <w:rFonts w:eastAsiaTheme="minorHAnsi"/>
          <w:sz w:val="30"/>
          <w:szCs w:val="30"/>
          <w:lang w:eastAsia="en-US"/>
        </w:rPr>
        <w:t>6);</w:t>
      </w:r>
    </w:p>
    <w:p w:rsidR="001023AF" w:rsidRPr="001023AF" w:rsidRDefault="001023AF" w:rsidP="001023AF">
      <w:pPr>
        <w:autoSpaceDE w:val="0"/>
        <w:autoSpaceDN w:val="0"/>
        <w:adjustRightInd w:val="0"/>
        <w:ind w:firstLine="709"/>
        <w:jc w:val="both"/>
        <w:rPr>
          <w:rFonts w:eastAsiaTheme="minorHAnsi"/>
          <w:sz w:val="30"/>
          <w:szCs w:val="30"/>
          <w:lang w:eastAsia="en-US"/>
        </w:rPr>
      </w:pPr>
      <w:r w:rsidRPr="001023AF">
        <w:rPr>
          <w:rFonts w:eastAsiaTheme="minorHAnsi"/>
          <w:sz w:val="30"/>
          <w:szCs w:val="30"/>
          <w:lang w:eastAsia="en-US"/>
        </w:rPr>
        <w:t>под территорией средних, малых городских поселений, сельской местности понимается территория Республики Беларусь, за исключением территории городов Барановичи, Бобруйск, Борисов, Брест, Витебск, Гомель, Гродно, Жодино, Жлобин, Лида, Минск, Могилев, Мозырь, Молодечно, Новополоцк, Орша, Пинск, Полоцк, Речица, Светлогорск, Слуцк, Солигорск (подстрочное примечание &lt;*&gt; к подпункту 1.1 пункта 1 Декрета №</w:t>
      </w:r>
      <w:r w:rsidR="00A868AE">
        <w:rPr>
          <w:rFonts w:eastAsiaTheme="minorHAnsi"/>
          <w:sz w:val="30"/>
          <w:szCs w:val="30"/>
          <w:lang w:eastAsia="en-US"/>
        </w:rPr>
        <w:t> </w:t>
      </w:r>
      <w:r w:rsidRPr="001023AF">
        <w:rPr>
          <w:rFonts w:eastAsiaTheme="minorHAnsi"/>
          <w:sz w:val="30"/>
          <w:szCs w:val="30"/>
          <w:lang w:eastAsia="en-US"/>
        </w:rPr>
        <w:t>6).</w:t>
      </w:r>
    </w:p>
    <w:p w:rsidR="001023AF" w:rsidRPr="001023AF" w:rsidRDefault="001023AF" w:rsidP="001023AF">
      <w:pPr>
        <w:autoSpaceDE w:val="0"/>
        <w:autoSpaceDN w:val="0"/>
        <w:adjustRightInd w:val="0"/>
        <w:ind w:firstLine="709"/>
        <w:jc w:val="both"/>
        <w:rPr>
          <w:rFonts w:eastAsiaTheme="minorHAnsi"/>
          <w:sz w:val="30"/>
          <w:szCs w:val="30"/>
          <w:lang w:eastAsia="en-US"/>
        </w:rPr>
      </w:pPr>
      <w:r w:rsidRPr="001023AF">
        <w:rPr>
          <w:sz w:val="30"/>
          <w:szCs w:val="30"/>
        </w:rPr>
        <w:t>Одновременно подпунктом 1.8 пункта 1 Декрета №</w:t>
      </w:r>
      <w:r w:rsidR="00A868AE">
        <w:rPr>
          <w:sz w:val="30"/>
          <w:szCs w:val="30"/>
        </w:rPr>
        <w:t> </w:t>
      </w:r>
      <w:r w:rsidRPr="001023AF">
        <w:rPr>
          <w:sz w:val="30"/>
          <w:szCs w:val="30"/>
        </w:rPr>
        <w:t xml:space="preserve">6 определены субъекты хозяйствования, на которых </w:t>
      </w:r>
      <w:r w:rsidRPr="001023AF">
        <w:rPr>
          <w:rFonts w:eastAsiaTheme="minorHAnsi"/>
          <w:sz w:val="30"/>
          <w:szCs w:val="30"/>
          <w:lang w:eastAsia="en-US"/>
        </w:rPr>
        <w:t xml:space="preserve">не распространяются положения, содержащиеся в </w:t>
      </w:r>
      <w:hyperlink r:id="rId9" w:history="1">
        <w:r w:rsidRPr="001023AF">
          <w:rPr>
            <w:rStyle w:val="a9"/>
            <w:rFonts w:eastAsiaTheme="minorHAnsi"/>
            <w:color w:val="auto"/>
            <w:sz w:val="30"/>
            <w:szCs w:val="30"/>
            <w:u w:val="none"/>
            <w:lang w:eastAsia="en-US"/>
          </w:rPr>
          <w:t>подпунктах 1.1</w:t>
        </w:r>
      </w:hyperlink>
      <w:r w:rsidRPr="001023AF">
        <w:rPr>
          <w:rFonts w:eastAsiaTheme="minorHAnsi"/>
          <w:sz w:val="30"/>
          <w:szCs w:val="30"/>
          <w:lang w:eastAsia="en-US"/>
        </w:rPr>
        <w:t xml:space="preserve"> - </w:t>
      </w:r>
      <w:hyperlink r:id="rId10" w:history="1">
        <w:r w:rsidRPr="001023AF">
          <w:rPr>
            <w:rStyle w:val="a9"/>
            <w:rFonts w:eastAsiaTheme="minorHAnsi"/>
            <w:color w:val="auto"/>
            <w:sz w:val="30"/>
            <w:szCs w:val="30"/>
            <w:u w:val="none"/>
            <w:lang w:eastAsia="en-US"/>
          </w:rPr>
          <w:t>1.3</w:t>
        </w:r>
      </w:hyperlink>
      <w:r w:rsidRPr="001023AF">
        <w:rPr>
          <w:rFonts w:eastAsiaTheme="minorHAnsi"/>
          <w:sz w:val="30"/>
          <w:szCs w:val="30"/>
          <w:lang w:eastAsia="en-US"/>
        </w:rPr>
        <w:t xml:space="preserve"> пункта 1 Декрета №</w:t>
      </w:r>
      <w:r w:rsidR="00A868AE">
        <w:rPr>
          <w:rFonts w:eastAsiaTheme="minorHAnsi"/>
          <w:sz w:val="30"/>
          <w:szCs w:val="30"/>
          <w:lang w:eastAsia="en-US"/>
        </w:rPr>
        <w:t> </w:t>
      </w:r>
      <w:r w:rsidRPr="001023AF">
        <w:rPr>
          <w:rFonts w:eastAsiaTheme="minorHAnsi"/>
          <w:sz w:val="30"/>
          <w:szCs w:val="30"/>
          <w:lang w:eastAsia="en-US"/>
        </w:rPr>
        <w:t>6.</w:t>
      </w:r>
    </w:p>
    <w:p w:rsidR="001023AF" w:rsidRPr="001023AF" w:rsidRDefault="001023AF" w:rsidP="001023AF">
      <w:pPr>
        <w:autoSpaceDE w:val="0"/>
        <w:autoSpaceDN w:val="0"/>
        <w:adjustRightInd w:val="0"/>
        <w:ind w:firstLine="709"/>
        <w:jc w:val="both"/>
        <w:rPr>
          <w:rStyle w:val="word-wrapper"/>
          <w:sz w:val="30"/>
          <w:szCs w:val="30"/>
        </w:rPr>
      </w:pPr>
      <w:r w:rsidRPr="001023AF">
        <w:rPr>
          <w:rFonts w:eastAsiaTheme="minorHAnsi"/>
          <w:sz w:val="30"/>
          <w:szCs w:val="30"/>
          <w:lang w:eastAsia="en-US"/>
        </w:rPr>
        <w:t xml:space="preserve">Постановлением Совета Министров Республики Беларусь </w:t>
      </w:r>
      <w:r w:rsidR="00A868AE">
        <w:rPr>
          <w:rFonts w:eastAsiaTheme="minorHAnsi"/>
          <w:sz w:val="30"/>
          <w:szCs w:val="30"/>
          <w:lang w:eastAsia="en-US"/>
        </w:rPr>
        <w:br/>
      </w:r>
      <w:r w:rsidRPr="001023AF">
        <w:rPr>
          <w:rFonts w:eastAsiaTheme="minorHAnsi"/>
          <w:sz w:val="30"/>
          <w:szCs w:val="30"/>
          <w:lang w:eastAsia="en-US"/>
        </w:rPr>
        <w:t>от 7</w:t>
      </w:r>
      <w:r w:rsidR="00A868AE">
        <w:rPr>
          <w:rFonts w:eastAsiaTheme="minorHAnsi"/>
          <w:sz w:val="30"/>
          <w:szCs w:val="30"/>
          <w:lang w:eastAsia="en-US"/>
        </w:rPr>
        <w:t> </w:t>
      </w:r>
      <w:r w:rsidRPr="001023AF">
        <w:rPr>
          <w:rFonts w:eastAsiaTheme="minorHAnsi"/>
          <w:sz w:val="30"/>
          <w:szCs w:val="30"/>
          <w:lang w:eastAsia="en-US"/>
        </w:rPr>
        <w:t>апреля</w:t>
      </w:r>
      <w:r w:rsidR="00A868AE">
        <w:rPr>
          <w:rFonts w:eastAsiaTheme="minorHAnsi"/>
          <w:sz w:val="30"/>
          <w:szCs w:val="30"/>
          <w:lang w:eastAsia="en-US"/>
        </w:rPr>
        <w:t> </w:t>
      </w:r>
      <w:r w:rsidRPr="001023AF">
        <w:rPr>
          <w:rFonts w:eastAsiaTheme="minorHAnsi"/>
          <w:sz w:val="30"/>
          <w:szCs w:val="30"/>
          <w:lang w:eastAsia="en-US"/>
        </w:rPr>
        <w:t>2026</w:t>
      </w:r>
      <w:r w:rsidR="00A868AE">
        <w:rPr>
          <w:rFonts w:eastAsiaTheme="minorHAnsi"/>
          <w:sz w:val="30"/>
          <w:szCs w:val="30"/>
          <w:lang w:eastAsia="en-US"/>
        </w:rPr>
        <w:t> </w:t>
      </w:r>
      <w:r w:rsidRPr="001023AF">
        <w:rPr>
          <w:rFonts w:eastAsiaTheme="minorHAnsi"/>
          <w:sz w:val="30"/>
          <w:szCs w:val="30"/>
          <w:lang w:eastAsia="en-US"/>
        </w:rPr>
        <w:t>г. №</w:t>
      </w:r>
      <w:r w:rsidR="00A868AE">
        <w:rPr>
          <w:rFonts w:eastAsiaTheme="minorHAnsi"/>
          <w:sz w:val="30"/>
          <w:szCs w:val="30"/>
          <w:lang w:eastAsia="en-US"/>
        </w:rPr>
        <w:t> </w:t>
      </w:r>
      <w:r w:rsidRPr="001023AF">
        <w:rPr>
          <w:rFonts w:eastAsiaTheme="minorHAnsi"/>
          <w:sz w:val="30"/>
          <w:szCs w:val="30"/>
          <w:lang w:eastAsia="en-US"/>
        </w:rPr>
        <w:t xml:space="preserve">168 утверждено </w:t>
      </w:r>
      <w:r w:rsidRPr="001023AF">
        <w:rPr>
          <w:rStyle w:val="word-wrapper"/>
          <w:sz w:val="30"/>
          <w:szCs w:val="30"/>
        </w:rPr>
        <w:t>Положение</w:t>
      </w:r>
      <w:r w:rsidR="00A868AE">
        <w:rPr>
          <w:rStyle w:val="word-wrapper"/>
          <w:sz w:val="30"/>
          <w:szCs w:val="30"/>
        </w:rPr>
        <w:t xml:space="preserve"> </w:t>
      </w:r>
      <w:r w:rsidRPr="001023AF">
        <w:rPr>
          <w:rStyle w:val="word-wrapper"/>
          <w:sz w:val="30"/>
          <w:szCs w:val="30"/>
        </w:rPr>
        <w:t>о</w:t>
      </w:r>
      <w:r w:rsidR="00A868AE">
        <w:rPr>
          <w:rStyle w:val="word-wrapper"/>
          <w:sz w:val="30"/>
          <w:szCs w:val="30"/>
        </w:rPr>
        <w:t xml:space="preserve"> </w:t>
      </w:r>
      <w:r w:rsidRPr="001023AF">
        <w:rPr>
          <w:rStyle w:val="word-wrapper"/>
          <w:sz w:val="30"/>
          <w:szCs w:val="30"/>
        </w:rPr>
        <w:t>порядке осуществления закупок товаров (работ, услуг) за</w:t>
      </w:r>
      <w:r w:rsidR="00A868AE">
        <w:rPr>
          <w:rStyle w:val="word-wrapper"/>
          <w:sz w:val="30"/>
          <w:szCs w:val="30"/>
        </w:rPr>
        <w:t xml:space="preserve"> </w:t>
      </w:r>
      <w:r w:rsidRPr="001023AF">
        <w:rPr>
          <w:rStyle w:val="word-wrapper"/>
          <w:sz w:val="30"/>
          <w:szCs w:val="30"/>
        </w:rPr>
        <w:t>счет собственных средств (далее – постановление №</w:t>
      </w:r>
      <w:r w:rsidR="00A868AE">
        <w:rPr>
          <w:rStyle w:val="word-wrapper"/>
          <w:sz w:val="30"/>
          <w:szCs w:val="30"/>
        </w:rPr>
        <w:t> </w:t>
      </w:r>
      <w:r w:rsidRPr="001023AF">
        <w:rPr>
          <w:rStyle w:val="word-wrapper"/>
          <w:sz w:val="30"/>
          <w:szCs w:val="30"/>
        </w:rPr>
        <w:t>168, Положение).</w:t>
      </w:r>
    </w:p>
    <w:p w:rsidR="001023AF" w:rsidRPr="001023AF" w:rsidRDefault="001023AF" w:rsidP="001023AF">
      <w:pPr>
        <w:pStyle w:val="il-text-indent095cm"/>
        <w:spacing w:before="0" w:beforeAutospacing="0" w:after="0" w:afterAutospacing="0"/>
        <w:ind w:firstLine="709"/>
        <w:jc w:val="both"/>
        <w:rPr>
          <w:rStyle w:val="word-wrapper"/>
          <w:sz w:val="30"/>
          <w:szCs w:val="30"/>
        </w:rPr>
      </w:pPr>
      <w:r w:rsidRPr="001023AF">
        <w:rPr>
          <w:rStyle w:val="word-wrapper"/>
          <w:sz w:val="30"/>
          <w:szCs w:val="30"/>
        </w:rPr>
        <w:t>Подпунктом 2.1 пункта 2 постановления №</w:t>
      </w:r>
      <w:r w:rsidR="00A868AE">
        <w:rPr>
          <w:rStyle w:val="word-wrapper"/>
          <w:sz w:val="30"/>
          <w:szCs w:val="30"/>
        </w:rPr>
        <w:t> </w:t>
      </w:r>
      <w:r w:rsidRPr="001023AF">
        <w:rPr>
          <w:rStyle w:val="word-wrapper"/>
          <w:sz w:val="30"/>
          <w:szCs w:val="30"/>
        </w:rPr>
        <w:t xml:space="preserve">168 определены субъекты хозяйствования, которые осуществляют закупки в соответствии </w:t>
      </w:r>
      <w:r w:rsidR="00A868AE">
        <w:rPr>
          <w:rStyle w:val="word-wrapper"/>
          <w:sz w:val="30"/>
          <w:szCs w:val="30"/>
        </w:rPr>
        <w:br/>
      </w:r>
      <w:r w:rsidRPr="001023AF">
        <w:rPr>
          <w:rStyle w:val="word-wrapper"/>
          <w:sz w:val="30"/>
          <w:szCs w:val="30"/>
        </w:rPr>
        <w:t>с Положением.</w:t>
      </w:r>
    </w:p>
    <w:p w:rsidR="001023AF" w:rsidRPr="001023AF" w:rsidRDefault="001023AF" w:rsidP="001023AF">
      <w:pPr>
        <w:pStyle w:val="il-text-indent095cm"/>
        <w:spacing w:before="0" w:beforeAutospacing="0" w:after="0" w:afterAutospacing="0"/>
        <w:ind w:firstLine="709"/>
        <w:jc w:val="both"/>
        <w:rPr>
          <w:rStyle w:val="word-wrapper"/>
          <w:sz w:val="30"/>
          <w:szCs w:val="30"/>
        </w:rPr>
      </w:pPr>
      <w:r w:rsidRPr="001023AF">
        <w:rPr>
          <w:rStyle w:val="word-wrapper"/>
          <w:sz w:val="30"/>
          <w:szCs w:val="30"/>
        </w:rPr>
        <w:t>Так в подпункте 2.1 пункта 2 постановления №</w:t>
      </w:r>
      <w:r w:rsidR="00A868AE">
        <w:rPr>
          <w:rStyle w:val="word-wrapper"/>
          <w:sz w:val="30"/>
          <w:szCs w:val="30"/>
        </w:rPr>
        <w:t> </w:t>
      </w:r>
      <w:r w:rsidRPr="001023AF">
        <w:rPr>
          <w:rStyle w:val="word-wrapper"/>
          <w:sz w:val="30"/>
          <w:szCs w:val="30"/>
        </w:rPr>
        <w:t>168 поименованы:</w:t>
      </w:r>
    </w:p>
    <w:p w:rsidR="001023AF" w:rsidRPr="001023AF" w:rsidRDefault="001023AF" w:rsidP="001023AF">
      <w:pPr>
        <w:pStyle w:val="il-text-indent095cm"/>
        <w:spacing w:before="0" w:beforeAutospacing="0" w:after="0" w:afterAutospacing="0"/>
        <w:ind w:firstLine="709"/>
        <w:jc w:val="both"/>
        <w:rPr>
          <w:sz w:val="30"/>
          <w:szCs w:val="30"/>
        </w:rPr>
      </w:pPr>
      <w:r w:rsidRPr="001023AF">
        <w:rPr>
          <w:rStyle w:val="word-wrapper"/>
          <w:sz w:val="30"/>
          <w:szCs w:val="30"/>
        </w:rPr>
        <w:t>государственные органы, государственные объединения, государственные унитарные предприятия, иные юридические лица, имущество которых находится в</w:t>
      </w:r>
      <w:r w:rsidR="00A868AE">
        <w:rPr>
          <w:rStyle w:val="word-wrapper"/>
          <w:sz w:val="30"/>
          <w:szCs w:val="30"/>
        </w:rPr>
        <w:t xml:space="preserve"> </w:t>
      </w:r>
      <w:r w:rsidRPr="001023AF">
        <w:rPr>
          <w:rStyle w:val="word-wrapper"/>
          <w:sz w:val="30"/>
          <w:szCs w:val="30"/>
        </w:rPr>
        <w:t>государственной собственности, участники холдингов с</w:t>
      </w:r>
      <w:r w:rsidR="00A868AE">
        <w:rPr>
          <w:rStyle w:val="word-wrapper"/>
          <w:sz w:val="30"/>
          <w:szCs w:val="30"/>
        </w:rPr>
        <w:t xml:space="preserve"> </w:t>
      </w:r>
      <w:r w:rsidRPr="001023AF">
        <w:rPr>
          <w:rStyle w:val="word-wrapper"/>
          <w:sz w:val="30"/>
          <w:szCs w:val="30"/>
        </w:rPr>
        <w:t>участием государства, хозяйственные общества, более 25 процентов акций (долей в</w:t>
      </w:r>
      <w:r w:rsidR="00A868AE">
        <w:rPr>
          <w:rStyle w:val="word-wrapper"/>
          <w:sz w:val="30"/>
          <w:szCs w:val="30"/>
        </w:rPr>
        <w:t xml:space="preserve"> </w:t>
      </w:r>
      <w:r w:rsidRPr="001023AF">
        <w:rPr>
          <w:rStyle w:val="word-wrapper"/>
          <w:sz w:val="30"/>
          <w:szCs w:val="30"/>
        </w:rPr>
        <w:t>уставных фондах) которых принадлежит Республике Беларусь и</w:t>
      </w:r>
      <w:r w:rsidR="00A868AE">
        <w:rPr>
          <w:rStyle w:val="word-wrapper"/>
          <w:sz w:val="30"/>
          <w:szCs w:val="30"/>
        </w:rPr>
        <w:t xml:space="preserve"> </w:t>
      </w:r>
      <w:r w:rsidRPr="001023AF">
        <w:rPr>
          <w:rStyle w:val="word-wrapper"/>
          <w:sz w:val="30"/>
          <w:szCs w:val="30"/>
        </w:rPr>
        <w:t xml:space="preserve">(или) ее административно-территориальным единицам или организациям, имущество которых находится </w:t>
      </w:r>
      <w:r w:rsidR="00A868AE">
        <w:rPr>
          <w:rStyle w:val="word-wrapper"/>
          <w:sz w:val="30"/>
          <w:szCs w:val="30"/>
        </w:rPr>
        <w:br/>
      </w:r>
      <w:r w:rsidRPr="001023AF">
        <w:rPr>
          <w:rStyle w:val="word-wrapper"/>
          <w:sz w:val="30"/>
          <w:szCs w:val="30"/>
        </w:rPr>
        <w:t>в</w:t>
      </w:r>
      <w:r w:rsidR="00A868AE">
        <w:rPr>
          <w:rStyle w:val="word-wrapper"/>
          <w:sz w:val="30"/>
          <w:szCs w:val="30"/>
        </w:rPr>
        <w:t xml:space="preserve"> </w:t>
      </w:r>
      <w:r w:rsidRPr="001023AF">
        <w:rPr>
          <w:rStyle w:val="word-wrapper"/>
          <w:sz w:val="30"/>
          <w:szCs w:val="30"/>
        </w:rPr>
        <w:t>государственной собственности, за</w:t>
      </w:r>
      <w:r w:rsidR="00A868AE">
        <w:rPr>
          <w:rStyle w:val="word-wrapper"/>
          <w:sz w:val="30"/>
          <w:szCs w:val="30"/>
        </w:rPr>
        <w:t xml:space="preserve"> </w:t>
      </w:r>
      <w:r w:rsidRPr="001023AF">
        <w:rPr>
          <w:rStyle w:val="word-wrapper"/>
          <w:sz w:val="30"/>
          <w:szCs w:val="30"/>
        </w:rPr>
        <w:t>исключением операторов сотовой подвижной электросвязи, осуществляющие закупки на</w:t>
      </w:r>
      <w:r w:rsidR="00A868AE">
        <w:rPr>
          <w:rStyle w:val="word-wrapper"/>
          <w:sz w:val="30"/>
          <w:szCs w:val="30"/>
        </w:rPr>
        <w:t xml:space="preserve"> </w:t>
      </w:r>
      <w:r w:rsidRPr="001023AF">
        <w:rPr>
          <w:rStyle w:val="word-wrapper"/>
          <w:sz w:val="30"/>
          <w:szCs w:val="30"/>
        </w:rPr>
        <w:t>территории Республики Беларусь, если иное не</w:t>
      </w:r>
      <w:r w:rsidR="00A868AE">
        <w:rPr>
          <w:rStyle w:val="word-wrapper"/>
          <w:sz w:val="30"/>
          <w:szCs w:val="30"/>
        </w:rPr>
        <w:t xml:space="preserve"> </w:t>
      </w:r>
      <w:r w:rsidRPr="001023AF">
        <w:rPr>
          <w:rStyle w:val="word-wrapper"/>
          <w:sz w:val="30"/>
          <w:szCs w:val="30"/>
        </w:rPr>
        <w:t xml:space="preserve">установлено законодательными актами, решениями Президента Республики Беларусь, постановлениями </w:t>
      </w:r>
      <w:r w:rsidR="00A868AE">
        <w:rPr>
          <w:rStyle w:val="word-wrapper"/>
          <w:sz w:val="30"/>
          <w:szCs w:val="30"/>
        </w:rPr>
        <w:br/>
      </w:r>
      <w:r w:rsidRPr="001023AF">
        <w:rPr>
          <w:rStyle w:val="word-wrapper"/>
          <w:sz w:val="30"/>
          <w:szCs w:val="30"/>
        </w:rPr>
        <w:t>Совета Министров Республики Беларусь;</w:t>
      </w:r>
    </w:p>
    <w:p w:rsidR="001023AF" w:rsidRPr="001023AF" w:rsidRDefault="001023AF" w:rsidP="001023AF">
      <w:pPr>
        <w:pStyle w:val="il-text-indent095cm"/>
        <w:spacing w:before="0" w:beforeAutospacing="0" w:after="0" w:afterAutospacing="0"/>
        <w:ind w:firstLine="709"/>
        <w:jc w:val="both"/>
        <w:rPr>
          <w:sz w:val="30"/>
          <w:szCs w:val="30"/>
        </w:rPr>
      </w:pPr>
      <w:r w:rsidRPr="001023AF">
        <w:rPr>
          <w:rStyle w:val="word-wrapper"/>
          <w:sz w:val="30"/>
          <w:szCs w:val="30"/>
        </w:rPr>
        <w:lastRenderedPageBreak/>
        <w:t>юридические лица и</w:t>
      </w:r>
      <w:r w:rsidR="00A868AE">
        <w:rPr>
          <w:rStyle w:val="word-wrapper"/>
          <w:sz w:val="30"/>
          <w:szCs w:val="30"/>
        </w:rPr>
        <w:t xml:space="preserve"> </w:t>
      </w:r>
      <w:r w:rsidRPr="001023AF">
        <w:rPr>
          <w:rStyle w:val="word-wrapper"/>
          <w:sz w:val="30"/>
          <w:szCs w:val="30"/>
        </w:rPr>
        <w:t>индивидуальные предприниматели (реализующие виды деятельности, разрешенные для</w:t>
      </w:r>
      <w:r w:rsidR="00A868AE">
        <w:rPr>
          <w:rStyle w:val="word-wrapper"/>
          <w:sz w:val="30"/>
          <w:szCs w:val="30"/>
        </w:rPr>
        <w:t xml:space="preserve"> </w:t>
      </w:r>
      <w:r w:rsidRPr="001023AF">
        <w:rPr>
          <w:rStyle w:val="word-wrapper"/>
          <w:sz w:val="30"/>
          <w:szCs w:val="30"/>
        </w:rPr>
        <w:t xml:space="preserve">осуществления </w:t>
      </w:r>
      <w:r w:rsidR="00A868AE">
        <w:rPr>
          <w:rStyle w:val="word-wrapper"/>
          <w:sz w:val="30"/>
          <w:szCs w:val="30"/>
        </w:rPr>
        <w:br/>
      </w:r>
      <w:r w:rsidRPr="001023AF">
        <w:rPr>
          <w:rStyle w:val="word-wrapper"/>
          <w:sz w:val="30"/>
          <w:szCs w:val="30"/>
        </w:rPr>
        <w:t>в</w:t>
      </w:r>
      <w:r w:rsidR="00A868AE">
        <w:rPr>
          <w:rStyle w:val="word-wrapper"/>
          <w:sz w:val="30"/>
          <w:szCs w:val="30"/>
        </w:rPr>
        <w:t xml:space="preserve"> </w:t>
      </w:r>
      <w:r w:rsidRPr="001023AF">
        <w:rPr>
          <w:rStyle w:val="word-wrapper"/>
          <w:sz w:val="30"/>
          <w:szCs w:val="30"/>
        </w:rPr>
        <w:t>качестве индивидуального предпринимателя, осуществляющие закупки товаров (работ, услуг) полностью или частично за</w:t>
      </w:r>
      <w:r w:rsidR="00A868AE">
        <w:rPr>
          <w:rStyle w:val="word-wrapper"/>
          <w:sz w:val="30"/>
          <w:szCs w:val="30"/>
        </w:rPr>
        <w:t xml:space="preserve"> </w:t>
      </w:r>
      <w:r w:rsidRPr="001023AF">
        <w:rPr>
          <w:rStyle w:val="word-wrapper"/>
          <w:sz w:val="30"/>
          <w:szCs w:val="30"/>
        </w:rPr>
        <w:t>счет денежных средств, поступающих на</w:t>
      </w:r>
      <w:r w:rsidR="00A868AE">
        <w:rPr>
          <w:rStyle w:val="word-wrapper"/>
          <w:sz w:val="30"/>
          <w:szCs w:val="30"/>
        </w:rPr>
        <w:t xml:space="preserve"> </w:t>
      </w:r>
      <w:r w:rsidRPr="001023AF">
        <w:rPr>
          <w:rStyle w:val="word-wrapper"/>
          <w:sz w:val="30"/>
          <w:szCs w:val="30"/>
        </w:rPr>
        <w:t>текущий (расчетный) банковский счет государственного учреждения "Оператор вторичных материальных ресурсов" со специальным режимом функционирования.</w:t>
      </w:r>
    </w:p>
    <w:p w:rsidR="001023AF" w:rsidRPr="001023AF" w:rsidRDefault="001023AF" w:rsidP="001023AF">
      <w:pPr>
        <w:pStyle w:val="il-text-aligncenter"/>
        <w:spacing w:before="0" w:beforeAutospacing="0" w:after="0" w:afterAutospacing="0"/>
        <w:ind w:firstLine="709"/>
        <w:jc w:val="both"/>
        <w:rPr>
          <w:sz w:val="30"/>
          <w:szCs w:val="30"/>
        </w:rPr>
      </w:pPr>
      <w:r w:rsidRPr="001023AF">
        <w:rPr>
          <w:rStyle w:val="word-wrapper"/>
          <w:sz w:val="30"/>
          <w:szCs w:val="30"/>
        </w:rPr>
        <w:t>Одновременно, в приложении 1 к постановлению №</w:t>
      </w:r>
      <w:r w:rsidR="00A868AE">
        <w:rPr>
          <w:rStyle w:val="word-wrapper"/>
          <w:sz w:val="30"/>
          <w:szCs w:val="30"/>
        </w:rPr>
        <w:t> </w:t>
      </w:r>
      <w:r w:rsidRPr="001023AF">
        <w:rPr>
          <w:rStyle w:val="word-wrapper"/>
          <w:sz w:val="30"/>
          <w:szCs w:val="30"/>
        </w:rPr>
        <w:t>168 определен перечень товаров (работ, услуг), на</w:t>
      </w:r>
      <w:r w:rsidR="00A868AE">
        <w:rPr>
          <w:rStyle w:val="word-wrapper"/>
          <w:sz w:val="30"/>
          <w:szCs w:val="30"/>
        </w:rPr>
        <w:t xml:space="preserve"> </w:t>
      </w:r>
      <w:r w:rsidRPr="001023AF">
        <w:rPr>
          <w:rStyle w:val="word-wrapper"/>
          <w:sz w:val="30"/>
          <w:szCs w:val="30"/>
        </w:rPr>
        <w:t>закупки которых за</w:t>
      </w:r>
      <w:r w:rsidR="00A868AE">
        <w:rPr>
          <w:rStyle w:val="word-wrapper"/>
          <w:sz w:val="30"/>
          <w:szCs w:val="30"/>
        </w:rPr>
        <w:t xml:space="preserve"> </w:t>
      </w:r>
      <w:r w:rsidRPr="001023AF">
        <w:rPr>
          <w:rStyle w:val="word-wrapper"/>
          <w:sz w:val="30"/>
          <w:szCs w:val="30"/>
        </w:rPr>
        <w:t>счет собственных средств действие постановления №</w:t>
      </w:r>
      <w:r w:rsidR="00A868AE">
        <w:rPr>
          <w:rStyle w:val="word-wrapper"/>
          <w:sz w:val="30"/>
          <w:szCs w:val="30"/>
        </w:rPr>
        <w:t> </w:t>
      </w:r>
      <w:r w:rsidRPr="001023AF">
        <w:rPr>
          <w:rStyle w:val="word-wrapper"/>
          <w:sz w:val="30"/>
          <w:szCs w:val="30"/>
        </w:rPr>
        <w:t>168 не</w:t>
      </w:r>
      <w:r w:rsidR="00A868AE">
        <w:rPr>
          <w:rStyle w:val="word-wrapper"/>
          <w:sz w:val="30"/>
          <w:szCs w:val="30"/>
        </w:rPr>
        <w:t xml:space="preserve"> </w:t>
      </w:r>
      <w:r w:rsidRPr="001023AF">
        <w:rPr>
          <w:rStyle w:val="word-wrapper"/>
          <w:sz w:val="30"/>
          <w:szCs w:val="30"/>
        </w:rPr>
        <w:t>распространяется (далее – Перечень).</w:t>
      </w:r>
    </w:p>
    <w:p w:rsidR="001023AF" w:rsidRPr="001023AF" w:rsidRDefault="001023AF" w:rsidP="001023AF">
      <w:pPr>
        <w:autoSpaceDE w:val="0"/>
        <w:autoSpaceDN w:val="0"/>
        <w:adjustRightInd w:val="0"/>
        <w:ind w:firstLine="709"/>
        <w:jc w:val="both"/>
        <w:rPr>
          <w:rStyle w:val="word-wrapper"/>
          <w:sz w:val="30"/>
          <w:szCs w:val="30"/>
        </w:rPr>
      </w:pPr>
      <w:r w:rsidRPr="001023AF">
        <w:rPr>
          <w:rStyle w:val="word-wrapper"/>
          <w:sz w:val="30"/>
          <w:szCs w:val="30"/>
        </w:rPr>
        <w:t>Так, согласно пункту 1 Перечня действие постановления №</w:t>
      </w:r>
      <w:r w:rsidR="00A868AE">
        <w:rPr>
          <w:rStyle w:val="word-wrapper"/>
          <w:sz w:val="30"/>
          <w:szCs w:val="30"/>
        </w:rPr>
        <w:t> </w:t>
      </w:r>
      <w:r w:rsidRPr="001023AF">
        <w:rPr>
          <w:rStyle w:val="word-wrapper"/>
          <w:sz w:val="30"/>
          <w:szCs w:val="30"/>
        </w:rPr>
        <w:t xml:space="preserve">168 </w:t>
      </w:r>
      <w:r w:rsidR="00A868AE">
        <w:rPr>
          <w:rStyle w:val="word-wrapper"/>
          <w:sz w:val="30"/>
          <w:szCs w:val="30"/>
        </w:rPr>
        <w:br/>
      </w:r>
      <w:r w:rsidRPr="001023AF">
        <w:rPr>
          <w:rStyle w:val="word-wrapper"/>
          <w:sz w:val="30"/>
          <w:szCs w:val="30"/>
        </w:rPr>
        <w:t>не распространяется на закупки товаров (работ, услуг) для</w:t>
      </w:r>
      <w:r w:rsidR="00A868AE">
        <w:rPr>
          <w:rStyle w:val="word-wrapper"/>
          <w:sz w:val="30"/>
          <w:szCs w:val="30"/>
        </w:rPr>
        <w:t xml:space="preserve"> </w:t>
      </w:r>
      <w:r w:rsidRPr="001023AF">
        <w:rPr>
          <w:rStyle w:val="word-wrapper"/>
          <w:sz w:val="30"/>
          <w:szCs w:val="30"/>
        </w:rPr>
        <w:t xml:space="preserve">собственного производства коммерческими организациями Республики Беларусь </w:t>
      </w:r>
      <w:r w:rsidR="00A868AE">
        <w:rPr>
          <w:rStyle w:val="word-wrapper"/>
          <w:sz w:val="30"/>
          <w:szCs w:val="30"/>
        </w:rPr>
        <w:br/>
      </w:r>
      <w:r w:rsidRPr="001023AF">
        <w:rPr>
          <w:rStyle w:val="word-wrapper"/>
          <w:sz w:val="30"/>
          <w:szCs w:val="30"/>
        </w:rPr>
        <w:t>и</w:t>
      </w:r>
      <w:r w:rsidR="00A868AE">
        <w:rPr>
          <w:rStyle w:val="word-wrapper"/>
          <w:sz w:val="30"/>
          <w:szCs w:val="30"/>
        </w:rPr>
        <w:t xml:space="preserve"> </w:t>
      </w:r>
      <w:r w:rsidRPr="001023AF">
        <w:rPr>
          <w:rStyle w:val="word-wrapper"/>
          <w:sz w:val="30"/>
          <w:szCs w:val="30"/>
        </w:rPr>
        <w:t xml:space="preserve">индивидуальными предпринимателями, зарегистрированными </w:t>
      </w:r>
      <w:r w:rsidR="00A868AE">
        <w:rPr>
          <w:rStyle w:val="word-wrapper"/>
          <w:sz w:val="30"/>
          <w:szCs w:val="30"/>
        </w:rPr>
        <w:br/>
      </w:r>
      <w:r w:rsidRPr="001023AF">
        <w:rPr>
          <w:rStyle w:val="word-wrapper"/>
          <w:sz w:val="30"/>
          <w:szCs w:val="30"/>
        </w:rPr>
        <w:t>в</w:t>
      </w:r>
      <w:r w:rsidR="00A868AE">
        <w:rPr>
          <w:rStyle w:val="word-wrapper"/>
          <w:sz w:val="30"/>
          <w:szCs w:val="30"/>
        </w:rPr>
        <w:t xml:space="preserve"> </w:t>
      </w:r>
      <w:r w:rsidRPr="001023AF">
        <w:rPr>
          <w:rStyle w:val="word-wrapper"/>
          <w:sz w:val="30"/>
          <w:szCs w:val="30"/>
        </w:rPr>
        <w:t>Республике Беларусь, указанными в</w:t>
      </w:r>
      <w:r w:rsidR="00A868AE">
        <w:rPr>
          <w:rStyle w:val="word-wrapper"/>
          <w:sz w:val="30"/>
          <w:szCs w:val="30"/>
        </w:rPr>
        <w:t xml:space="preserve"> </w:t>
      </w:r>
      <w:r w:rsidRPr="001023AF">
        <w:rPr>
          <w:rStyle w:val="word-wrapper"/>
          <w:sz w:val="30"/>
          <w:szCs w:val="30"/>
        </w:rPr>
        <w:t>Декрете</w:t>
      </w:r>
      <w:r w:rsidR="00A868AE">
        <w:rPr>
          <w:rStyle w:val="word-wrapper"/>
          <w:sz w:val="30"/>
          <w:szCs w:val="30"/>
        </w:rPr>
        <w:t xml:space="preserve"> </w:t>
      </w:r>
      <w:r w:rsidRPr="001023AF">
        <w:rPr>
          <w:rStyle w:val="word-wrapper"/>
          <w:sz w:val="30"/>
          <w:szCs w:val="30"/>
        </w:rPr>
        <w:t>№</w:t>
      </w:r>
      <w:r w:rsidR="00A868AE">
        <w:rPr>
          <w:rStyle w:val="word-wrapper"/>
          <w:sz w:val="30"/>
          <w:szCs w:val="30"/>
        </w:rPr>
        <w:t> </w:t>
      </w:r>
      <w:r w:rsidRPr="001023AF">
        <w:rPr>
          <w:rStyle w:val="word-wrapper"/>
          <w:sz w:val="30"/>
          <w:szCs w:val="30"/>
        </w:rPr>
        <w:t>6, за</w:t>
      </w:r>
      <w:r w:rsidR="00A868AE">
        <w:rPr>
          <w:rStyle w:val="word-wrapper"/>
          <w:sz w:val="30"/>
          <w:szCs w:val="30"/>
        </w:rPr>
        <w:t xml:space="preserve"> </w:t>
      </w:r>
      <w:r w:rsidRPr="001023AF">
        <w:rPr>
          <w:rStyle w:val="word-wrapper"/>
          <w:sz w:val="30"/>
          <w:szCs w:val="30"/>
        </w:rPr>
        <w:t>исключением коммерческих организаций и</w:t>
      </w:r>
      <w:r w:rsidR="00A868AE">
        <w:rPr>
          <w:rStyle w:val="word-wrapper"/>
          <w:sz w:val="30"/>
          <w:szCs w:val="30"/>
        </w:rPr>
        <w:t xml:space="preserve"> </w:t>
      </w:r>
      <w:r w:rsidRPr="001023AF">
        <w:rPr>
          <w:rStyle w:val="word-wrapper"/>
          <w:sz w:val="30"/>
          <w:szCs w:val="30"/>
        </w:rPr>
        <w:t>индивидуальных предпринимателей Республики Беларусь, названных в</w:t>
      </w:r>
      <w:r w:rsidR="00A868AE">
        <w:rPr>
          <w:rStyle w:val="word-wrapper"/>
          <w:sz w:val="30"/>
          <w:szCs w:val="30"/>
        </w:rPr>
        <w:t xml:space="preserve"> </w:t>
      </w:r>
      <w:r w:rsidRPr="001023AF">
        <w:rPr>
          <w:rStyle w:val="word-wrapper"/>
          <w:sz w:val="30"/>
          <w:szCs w:val="30"/>
        </w:rPr>
        <w:t>подпунктах</w:t>
      </w:r>
      <w:r w:rsidR="00A868AE">
        <w:rPr>
          <w:rStyle w:val="word-wrapper"/>
          <w:sz w:val="30"/>
          <w:szCs w:val="30"/>
        </w:rPr>
        <w:t xml:space="preserve"> </w:t>
      </w:r>
      <w:r w:rsidRPr="001023AF">
        <w:rPr>
          <w:rStyle w:val="word-wrapper"/>
          <w:sz w:val="30"/>
          <w:szCs w:val="30"/>
        </w:rPr>
        <w:t>1.5</w:t>
      </w:r>
      <w:r w:rsidR="00A868AE">
        <w:rPr>
          <w:rStyle w:val="word-wrapper"/>
          <w:sz w:val="30"/>
          <w:szCs w:val="30"/>
        </w:rPr>
        <w:t xml:space="preserve"> </w:t>
      </w:r>
      <w:r w:rsidRPr="001023AF">
        <w:rPr>
          <w:rStyle w:val="word-wrapper"/>
          <w:sz w:val="30"/>
          <w:szCs w:val="30"/>
        </w:rPr>
        <w:t>и</w:t>
      </w:r>
      <w:r w:rsidR="00A868AE">
        <w:rPr>
          <w:rStyle w:val="word-wrapper"/>
          <w:sz w:val="30"/>
          <w:szCs w:val="30"/>
        </w:rPr>
        <w:t xml:space="preserve"> </w:t>
      </w:r>
      <w:r w:rsidRPr="001023AF">
        <w:rPr>
          <w:rStyle w:val="word-wrapper"/>
          <w:sz w:val="30"/>
          <w:szCs w:val="30"/>
        </w:rPr>
        <w:t>1.8</w:t>
      </w:r>
      <w:r w:rsidR="00A868AE">
        <w:rPr>
          <w:rStyle w:val="word-wrapper"/>
          <w:sz w:val="30"/>
          <w:szCs w:val="30"/>
        </w:rPr>
        <w:t xml:space="preserve"> </w:t>
      </w:r>
      <w:r w:rsidRPr="001023AF">
        <w:rPr>
          <w:rStyle w:val="word-wrapper"/>
          <w:sz w:val="30"/>
          <w:szCs w:val="30"/>
        </w:rPr>
        <w:t>пункта</w:t>
      </w:r>
      <w:r w:rsidR="00A868AE">
        <w:rPr>
          <w:rStyle w:val="word-wrapper"/>
          <w:sz w:val="30"/>
          <w:szCs w:val="30"/>
        </w:rPr>
        <w:t xml:space="preserve"> </w:t>
      </w:r>
      <w:r w:rsidRPr="001023AF">
        <w:rPr>
          <w:rStyle w:val="word-wrapper"/>
          <w:sz w:val="30"/>
          <w:szCs w:val="30"/>
        </w:rPr>
        <w:t>1</w:t>
      </w:r>
      <w:r w:rsidR="00A868AE">
        <w:rPr>
          <w:rStyle w:val="word-wrapper"/>
          <w:sz w:val="30"/>
          <w:szCs w:val="30"/>
        </w:rPr>
        <w:t xml:space="preserve"> </w:t>
      </w:r>
      <w:r w:rsidR="00A868AE">
        <w:rPr>
          <w:rStyle w:val="word-wrapper"/>
          <w:sz w:val="30"/>
          <w:szCs w:val="30"/>
        </w:rPr>
        <w:br/>
      </w:r>
      <w:r w:rsidRPr="001023AF">
        <w:rPr>
          <w:rStyle w:val="word-wrapper"/>
          <w:sz w:val="30"/>
          <w:szCs w:val="30"/>
        </w:rPr>
        <w:t>Декрета №</w:t>
      </w:r>
      <w:r w:rsidR="00A868AE">
        <w:rPr>
          <w:rStyle w:val="word-wrapper"/>
          <w:sz w:val="30"/>
          <w:szCs w:val="30"/>
        </w:rPr>
        <w:t> </w:t>
      </w:r>
      <w:r w:rsidRPr="001023AF">
        <w:rPr>
          <w:rStyle w:val="word-wrapper"/>
          <w:sz w:val="30"/>
          <w:szCs w:val="30"/>
        </w:rPr>
        <w:t>6.</w:t>
      </w:r>
    </w:p>
    <w:p w:rsidR="001023AF" w:rsidRPr="001023AF" w:rsidRDefault="001023AF" w:rsidP="001023AF">
      <w:pPr>
        <w:autoSpaceDE w:val="0"/>
        <w:autoSpaceDN w:val="0"/>
        <w:adjustRightInd w:val="0"/>
        <w:ind w:firstLine="709"/>
        <w:jc w:val="both"/>
        <w:rPr>
          <w:rStyle w:val="word-wrapper"/>
          <w:sz w:val="30"/>
          <w:szCs w:val="30"/>
        </w:rPr>
      </w:pPr>
      <w:r w:rsidRPr="001023AF">
        <w:rPr>
          <w:rStyle w:val="word-wrapper"/>
          <w:sz w:val="30"/>
          <w:szCs w:val="30"/>
        </w:rPr>
        <w:t>Вместе с тем, Декрет №</w:t>
      </w:r>
      <w:r w:rsidR="00A868AE">
        <w:rPr>
          <w:rStyle w:val="word-wrapper"/>
          <w:sz w:val="30"/>
          <w:szCs w:val="30"/>
        </w:rPr>
        <w:t> </w:t>
      </w:r>
      <w:r w:rsidRPr="001023AF">
        <w:rPr>
          <w:rStyle w:val="word-wrapper"/>
          <w:sz w:val="30"/>
          <w:szCs w:val="30"/>
        </w:rPr>
        <w:t>6 не ограничивает субъектов хозяйствования, названных в</w:t>
      </w:r>
      <w:r w:rsidR="00A868AE">
        <w:rPr>
          <w:rStyle w:val="word-wrapper"/>
          <w:sz w:val="30"/>
          <w:szCs w:val="30"/>
        </w:rPr>
        <w:t xml:space="preserve"> </w:t>
      </w:r>
      <w:r w:rsidRPr="001023AF">
        <w:rPr>
          <w:rStyle w:val="word-wrapper"/>
          <w:sz w:val="30"/>
          <w:szCs w:val="30"/>
        </w:rPr>
        <w:t>подпункте</w:t>
      </w:r>
      <w:r w:rsidR="00A868AE">
        <w:rPr>
          <w:rStyle w:val="word-wrapper"/>
          <w:sz w:val="30"/>
          <w:szCs w:val="30"/>
        </w:rPr>
        <w:t xml:space="preserve"> </w:t>
      </w:r>
      <w:r w:rsidRPr="001023AF">
        <w:rPr>
          <w:rStyle w:val="word-wrapper"/>
          <w:sz w:val="30"/>
          <w:szCs w:val="30"/>
        </w:rPr>
        <w:t>1.5</w:t>
      </w:r>
      <w:r w:rsidR="00A868AE">
        <w:rPr>
          <w:rStyle w:val="word-wrapper"/>
          <w:sz w:val="30"/>
          <w:szCs w:val="30"/>
        </w:rPr>
        <w:t xml:space="preserve"> </w:t>
      </w:r>
      <w:r w:rsidRPr="001023AF">
        <w:rPr>
          <w:rStyle w:val="word-wrapper"/>
          <w:sz w:val="30"/>
          <w:szCs w:val="30"/>
        </w:rPr>
        <w:t>пункта</w:t>
      </w:r>
      <w:r w:rsidR="00A868AE">
        <w:rPr>
          <w:rStyle w:val="word-wrapper"/>
          <w:sz w:val="30"/>
          <w:szCs w:val="30"/>
        </w:rPr>
        <w:t xml:space="preserve"> </w:t>
      </w:r>
      <w:r w:rsidRPr="001023AF">
        <w:rPr>
          <w:rStyle w:val="word-wrapper"/>
          <w:sz w:val="30"/>
          <w:szCs w:val="30"/>
        </w:rPr>
        <w:t>1</w:t>
      </w:r>
      <w:r w:rsidR="00A868AE">
        <w:rPr>
          <w:rStyle w:val="word-wrapper"/>
          <w:sz w:val="30"/>
          <w:szCs w:val="30"/>
        </w:rPr>
        <w:t xml:space="preserve"> </w:t>
      </w:r>
      <w:r w:rsidRPr="001023AF">
        <w:rPr>
          <w:rStyle w:val="word-wrapper"/>
          <w:sz w:val="30"/>
          <w:szCs w:val="30"/>
        </w:rPr>
        <w:t>Декрета №</w:t>
      </w:r>
      <w:r w:rsidR="00A868AE">
        <w:rPr>
          <w:rStyle w:val="word-wrapper"/>
          <w:sz w:val="30"/>
          <w:szCs w:val="30"/>
        </w:rPr>
        <w:t> </w:t>
      </w:r>
      <w:r w:rsidRPr="001023AF">
        <w:rPr>
          <w:rStyle w:val="word-wrapper"/>
          <w:sz w:val="30"/>
          <w:szCs w:val="30"/>
        </w:rPr>
        <w:t>6</w:t>
      </w:r>
      <w:r>
        <w:rPr>
          <w:rStyle w:val="word-wrapper"/>
          <w:sz w:val="30"/>
          <w:szCs w:val="30"/>
        </w:rPr>
        <w:t>,</w:t>
      </w:r>
      <w:r w:rsidRPr="001023AF">
        <w:rPr>
          <w:sz w:val="30"/>
          <w:szCs w:val="30"/>
        </w:rPr>
        <w:t xml:space="preserve"> в праве использовать преференции, предусмотренным абзацами вторым и третьим </w:t>
      </w:r>
      <w:r w:rsidR="00A868AE">
        <w:rPr>
          <w:sz w:val="30"/>
          <w:szCs w:val="30"/>
        </w:rPr>
        <w:br/>
      </w:r>
      <w:r w:rsidRPr="001023AF">
        <w:rPr>
          <w:sz w:val="30"/>
          <w:szCs w:val="30"/>
        </w:rPr>
        <w:t>подпункта 1.3.2</w:t>
      </w:r>
      <w:r>
        <w:rPr>
          <w:sz w:val="30"/>
          <w:szCs w:val="30"/>
        </w:rPr>
        <w:t xml:space="preserve"> </w:t>
      </w:r>
      <w:r w:rsidRPr="001023AF">
        <w:rPr>
          <w:sz w:val="30"/>
          <w:szCs w:val="30"/>
        </w:rPr>
        <w:t>пункта 1 Декрета №</w:t>
      </w:r>
      <w:r w:rsidR="00A868AE">
        <w:rPr>
          <w:sz w:val="30"/>
          <w:szCs w:val="30"/>
        </w:rPr>
        <w:t> </w:t>
      </w:r>
      <w:r w:rsidRPr="001023AF">
        <w:rPr>
          <w:sz w:val="30"/>
          <w:szCs w:val="30"/>
        </w:rPr>
        <w:t>6.</w:t>
      </w:r>
    </w:p>
    <w:p w:rsidR="001023AF" w:rsidRPr="001023AF" w:rsidRDefault="001023AF" w:rsidP="001023AF">
      <w:pPr>
        <w:autoSpaceDE w:val="0"/>
        <w:autoSpaceDN w:val="0"/>
        <w:adjustRightInd w:val="0"/>
        <w:ind w:firstLine="709"/>
        <w:jc w:val="both"/>
        <w:rPr>
          <w:rFonts w:eastAsiaTheme="minorHAnsi"/>
          <w:sz w:val="30"/>
          <w:szCs w:val="30"/>
          <w:lang w:eastAsia="en-US"/>
        </w:rPr>
      </w:pPr>
      <w:r w:rsidRPr="001023AF">
        <w:rPr>
          <w:rStyle w:val="word-wrapper"/>
          <w:sz w:val="30"/>
          <w:szCs w:val="30"/>
        </w:rPr>
        <w:t xml:space="preserve">Учитывая изложенное и принимая во внимание, что Декрет </w:t>
      </w:r>
      <w:r w:rsidR="00A868AE">
        <w:rPr>
          <w:rStyle w:val="word-wrapper"/>
          <w:sz w:val="30"/>
          <w:szCs w:val="30"/>
        </w:rPr>
        <w:br/>
      </w:r>
      <w:r w:rsidRPr="001023AF">
        <w:rPr>
          <w:rStyle w:val="word-wrapper"/>
          <w:sz w:val="30"/>
          <w:szCs w:val="30"/>
        </w:rPr>
        <w:t xml:space="preserve">по отношению к постановлению имеет большую юридическую силу, субъект хозяйствования, который относится к субъектам, указанным </w:t>
      </w:r>
      <w:r w:rsidR="00A868AE">
        <w:rPr>
          <w:rStyle w:val="word-wrapper"/>
          <w:sz w:val="30"/>
          <w:szCs w:val="30"/>
        </w:rPr>
        <w:br/>
      </w:r>
      <w:r w:rsidRPr="001023AF">
        <w:rPr>
          <w:rStyle w:val="word-wrapper"/>
          <w:sz w:val="30"/>
          <w:szCs w:val="30"/>
        </w:rPr>
        <w:t xml:space="preserve">в подпункте 1.1 пункта 1 или </w:t>
      </w:r>
      <w:r w:rsidRPr="001023AF">
        <w:rPr>
          <w:rFonts w:eastAsiaTheme="minorHAnsi"/>
          <w:sz w:val="30"/>
          <w:szCs w:val="30"/>
          <w:lang w:eastAsia="en-US"/>
        </w:rPr>
        <w:t>подстрочном примечании &lt;*&gt; к подпункту 1.2 пункта 1 Декрета №</w:t>
      </w:r>
      <w:r w:rsidR="00A868AE">
        <w:rPr>
          <w:rFonts w:eastAsiaTheme="minorHAnsi"/>
          <w:sz w:val="30"/>
          <w:szCs w:val="30"/>
          <w:lang w:eastAsia="en-US"/>
        </w:rPr>
        <w:t> </w:t>
      </w:r>
      <w:r w:rsidRPr="001023AF">
        <w:rPr>
          <w:rFonts w:eastAsiaTheme="minorHAnsi"/>
          <w:sz w:val="30"/>
          <w:szCs w:val="30"/>
          <w:lang w:eastAsia="en-US"/>
        </w:rPr>
        <w:t xml:space="preserve">6, и не поименован в подпункте 1.8 пункта 1 </w:t>
      </w:r>
      <w:r w:rsidR="00A868AE">
        <w:rPr>
          <w:rFonts w:eastAsiaTheme="minorHAnsi"/>
          <w:sz w:val="30"/>
          <w:szCs w:val="30"/>
          <w:lang w:eastAsia="en-US"/>
        </w:rPr>
        <w:br/>
      </w:r>
      <w:r w:rsidRPr="001023AF">
        <w:rPr>
          <w:rFonts w:eastAsiaTheme="minorHAnsi"/>
          <w:sz w:val="30"/>
          <w:szCs w:val="30"/>
          <w:lang w:eastAsia="en-US"/>
        </w:rPr>
        <w:t>Декрета №</w:t>
      </w:r>
      <w:r w:rsidR="00A868AE">
        <w:rPr>
          <w:rFonts w:eastAsiaTheme="minorHAnsi"/>
          <w:sz w:val="30"/>
          <w:szCs w:val="30"/>
          <w:lang w:eastAsia="en-US"/>
        </w:rPr>
        <w:t> </w:t>
      </w:r>
      <w:r w:rsidRPr="001023AF">
        <w:rPr>
          <w:rFonts w:eastAsiaTheme="minorHAnsi"/>
          <w:sz w:val="30"/>
          <w:szCs w:val="30"/>
          <w:lang w:eastAsia="en-US"/>
        </w:rPr>
        <w:t>6, вправе:</w:t>
      </w:r>
    </w:p>
    <w:p w:rsidR="001023AF" w:rsidRPr="001023AF" w:rsidRDefault="001023AF" w:rsidP="001023AF">
      <w:pPr>
        <w:autoSpaceDE w:val="0"/>
        <w:autoSpaceDN w:val="0"/>
        <w:adjustRightInd w:val="0"/>
        <w:ind w:firstLine="709"/>
        <w:jc w:val="both"/>
        <w:rPr>
          <w:rStyle w:val="word-wrapper"/>
          <w:sz w:val="30"/>
          <w:szCs w:val="30"/>
        </w:rPr>
      </w:pPr>
      <w:r w:rsidRPr="001023AF">
        <w:rPr>
          <w:rFonts w:eastAsiaTheme="minorHAnsi"/>
          <w:sz w:val="30"/>
          <w:szCs w:val="30"/>
          <w:lang w:eastAsia="en-US"/>
        </w:rPr>
        <w:t>осуществлять закупки</w:t>
      </w:r>
      <w:r w:rsidRPr="001023AF">
        <w:rPr>
          <w:rStyle w:val="word-wrapper"/>
          <w:color w:val="242424"/>
          <w:sz w:val="30"/>
          <w:szCs w:val="30"/>
        </w:rPr>
        <w:t xml:space="preserve"> товаров </w:t>
      </w:r>
      <w:r w:rsidRPr="001023AF">
        <w:rPr>
          <w:rStyle w:val="word-wrapper"/>
          <w:sz w:val="30"/>
          <w:szCs w:val="30"/>
        </w:rPr>
        <w:t>(работ, услуг) для</w:t>
      </w:r>
      <w:r w:rsidR="00A868AE">
        <w:rPr>
          <w:rStyle w:val="word-wrapper"/>
          <w:sz w:val="30"/>
          <w:szCs w:val="30"/>
        </w:rPr>
        <w:t xml:space="preserve"> </w:t>
      </w:r>
      <w:r w:rsidRPr="001023AF">
        <w:rPr>
          <w:rStyle w:val="word-wrapper"/>
          <w:sz w:val="30"/>
          <w:szCs w:val="30"/>
        </w:rPr>
        <w:t>собственного производства без учета требований постановления №</w:t>
      </w:r>
      <w:r w:rsidR="00A868AE">
        <w:rPr>
          <w:rStyle w:val="word-wrapper"/>
          <w:sz w:val="30"/>
          <w:szCs w:val="30"/>
        </w:rPr>
        <w:t> </w:t>
      </w:r>
      <w:r w:rsidRPr="001023AF">
        <w:rPr>
          <w:rStyle w:val="word-wrapper"/>
          <w:sz w:val="30"/>
          <w:szCs w:val="30"/>
        </w:rPr>
        <w:t>168. При этом решение о том, какие закупки относятся к закупкам товаров (работ, услуг) для собственного производства, субъект хозяйствования принимает самостоятельно, в том числе на основании учетной политики такого субъекта хозяйствования;</w:t>
      </w:r>
    </w:p>
    <w:p w:rsidR="001023AF" w:rsidRDefault="001023AF" w:rsidP="001023AF">
      <w:pPr>
        <w:autoSpaceDE w:val="0"/>
        <w:autoSpaceDN w:val="0"/>
        <w:adjustRightInd w:val="0"/>
        <w:ind w:firstLine="709"/>
        <w:jc w:val="both"/>
        <w:rPr>
          <w:rFonts w:eastAsiaTheme="minorHAnsi"/>
          <w:sz w:val="30"/>
          <w:szCs w:val="30"/>
          <w:lang w:eastAsia="en-US"/>
        </w:rPr>
      </w:pPr>
      <w:r w:rsidRPr="001023AF">
        <w:rPr>
          <w:rFonts w:eastAsiaTheme="minorHAnsi"/>
          <w:sz w:val="30"/>
          <w:szCs w:val="30"/>
          <w:lang w:eastAsia="en-US"/>
        </w:rPr>
        <w:t>самостоятельно определять условия, объемы, виды закупаемого сырья, комплектующих и материалов, не применяя постановление №</w:t>
      </w:r>
      <w:r w:rsidR="00A868AE">
        <w:rPr>
          <w:rFonts w:eastAsiaTheme="minorHAnsi"/>
          <w:sz w:val="30"/>
          <w:szCs w:val="30"/>
          <w:lang w:eastAsia="en-US"/>
        </w:rPr>
        <w:t> </w:t>
      </w:r>
      <w:r w:rsidRPr="001023AF">
        <w:rPr>
          <w:rFonts w:eastAsiaTheme="minorHAnsi"/>
          <w:sz w:val="30"/>
          <w:szCs w:val="30"/>
          <w:lang w:eastAsia="en-US"/>
        </w:rPr>
        <w:t xml:space="preserve">168. </w:t>
      </w:r>
    </w:p>
    <w:p w:rsidR="00744528" w:rsidRDefault="00744528" w:rsidP="001023AF">
      <w:pPr>
        <w:autoSpaceDE w:val="0"/>
        <w:autoSpaceDN w:val="0"/>
        <w:adjustRightInd w:val="0"/>
        <w:ind w:firstLine="709"/>
        <w:jc w:val="both"/>
        <w:rPr>
          <w:rFonts w:eastAsiaTheme="minorHAnsi"/>
          <w:sz w:val="30"/>
          <w:szCs w:val="30"/>
          <w:lang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868AE" w:rsidTr="00744528">
        <w:tc>
          <w:tcPr>
            <w:tcW w:w="4814" w:type="dxa"/>
          </w:tcPr>
          <w:p w:rsidR="00A868AE" w:rsidRDefault="00A868AE" w:rsidP="00A868AE">
            <w:pPr>
              <w:autoSpaceDE w:val="0"/>
              <w:autoSpaceDN w:val="0"/>
              <w:adjustRightInd w:val="0"/>
              <w:ind w:firstLine="22"/>
              <w:jc w:val="both"/>
              <w:rPr>
                <w:rFonts w:eastAsiaTheme="minorHAnsi"/>
                <w:sz w:val="30"/>
                <w:szCs w:val="30"/>
                <w:lang w:eastAsia="en-US"/>
              </w:rPr>
            </w:pPr>
            <w:r>
              <w:rPr>
                <w:rFonts w:eastAsiaTheme="minorHAnsi"/>
                <w:sz w:val="30"/>
                <w:szCs w:val="30"/>
                <w:lang w:eastAsia="en-US"/>
              </w:rPr>
              <w:t>СОГЛАСОВАНО</w:t>
            </w:r>
          </w:p>
          <w:p w:rsidR="00A868AE" w:rsidRDefault="00A868AE" w:rsidP="00744528">
            <w:pPr>
              <w:autoSpaceDE w:val="0"/>
              <w:autoSpaceDN w:val="0"/>
              <w:adjustRightInd w:val="0"/>
              <w:ind w:firstLine="22"/>
              <w:rPr>
                <w:rFonts w:eastAsiaTheme="minorHAnsi"/>
                <w:sz w:val="30"/>
                <w:szCs w:val="30"/>
                <w:lang w:eastAsia="en-US"/>
              </w:rPr>
            </w:pPr>
            <w:r>
              <w:rPr>
                <w:rFonts w:eastAsiaTheme="minorHAnsi"/>
                <w:sz w:val="30"/>
                <w:szCs w:val="30"/>
                <w:lang w:eastAsia="en-US"/>
              </w:rPr>
              <w:t>Министерство экономики Республики Беларусь</w:t>
            </w:r>
          </w:p>
        </w:tc>
        <w:tc>
          <w:tcPr>
            <w:tcW w:w="4814" w:type="dxa"/>
          </w:tcPr>
          <w:p w:rsidR="00A868AE" w:rsidRDefault="00A868AE" w:rsidP="00A868AE">
            <w:pPr>
              <w:autoSpaceDE w:val="0"/>
              <w:autoSpaceDN w:val="0"/>
              <w:adjustRightInd w:val="0"/>
              <w:rPr>
                <w:rFonts w:eastAsiaTheme="minorHAnsi"/>
                <w:sz w:val="30"/>
                <w:szCs w:val="30"/>
                <w:lang w:eastAsia="en-US"/>
              </w:rPr>
            </w:pPr>
            <w:r>
              <w:rPr>
                <w:rFonts w:eastAsiaTheme="minorHAnsi"/>
                <w:sz w:val="30"/>
                <w:szCs w:val="30"/>
                <w:lang w:eastAsia="en-US"/>
              </w:rPr>
              <w:t>СОГЛАСОВАНО</w:t>
            </w:r>
          </w:p>
          <w:p w:rsidR="00A868AE" w:rsidRDefault="00A868AE" w:rsidP="00744528">
            <w:pPr>
              <w:autoSpaceDE w:val="0"/>
              <w:autoSpaceDN w:val="0"/>
              <w:adjustRightInd w:val="0"/>
              <w:rPr>
                <w:rFonts w:eastAsiaTheme="minorHAnsi"/>
                <w:sz w:val="30"/>
                <w:szCs w:val="30"/>
                <w:lang w:eastAsia="en-US"/>
              </w:rPr>
            </w:pPr>
            <w:r>
              <w:rPr>
                <w:rFonts w:eastAsiaTheme="minorHAnsi"/>
                <w:sz w:val="30"/>
                <w:szCs w:val="30"/>
                <w:lang w:eastAsia="en-US"/>
              </w:rPr>
              <w:t>Министерство антимонопольного регулирования и торговли Республики Беларусь</w:t>
            </w:r>
          </w:p>
        </w:tc>
      </w:tr>
    </w:tbl>
    <w:p w:rsidR="00A868AE" w:rsidRPr="00A868AE" w:rsidRDefault="00A868AE" w:rsidP="001023AF">
      <w:pPr>
        <w:autoSpaceDE w:val="0"/>
        <w:autoSpaceDN w:val="0"/>
        <w:adjustRightInd w:val="0"/>
        <w:ind w:firstLine="709"/>
        <w:jc w:val="both"/>
        <w:rPr>
          <w:rStyle w:val="word-wrapper"/>
          <w:color w:val="242424"/>
          <w:sz w:val="30"/>
          <w:szCs w:val="30"/>
        </w:rPr>
      </w:pPr>
    </w:p>
    <w:sectPr w:rsidR="00A868AE" w:rsidRPr="00A868AE" w:rsidSect="00A868AE">
      <w:headerReference w:type="default" r:id="rId11"/>
      <w:pgSz w:w="11906" w:h="16838"/>
      <w:pgMar w:top="567" w:right="567" w:bottom="89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E25" w:rsidRDefault="00AF3E25">
      <w:r>
        <w:separator/>
      </w:r>
    </w:p>
  </w:endnote>
  <w:endnote w:type="continuationSeparator" w:id="0">
    <w:p w:rsidR="00AF3E25" w:rsidRDefault="00AF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E25" w:rsidRDefault="00AF3E25">
      <w:r>
        <w:separator/>
      </w:r>
    </w:p>
  </w:footnote>
  <w:footnote w:type="continuationSeparator" w:id="0">
    <w:p w:rsidR="00AF3E25" w:rsidRDefault="00AF3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15D" w:rsidRDefault="0097215D">
    <w:pPr>
      <w:pStyle w:val="a4"/>
      <w:jc w:val="center"/>
    </w:pPr>
    <w:r>
      <w:fldChar w:fldCharType="begin"/>
    </w:r>
    <w:r>
      <w:instrText>PAGE   \* MERGEFORMAT</w:instrText>
    </w:r>
    <w:r>
      <w:fldChar w:fldCharType="separate"/>
    </w:r>
    <w:r w:rsidR="00F2680B">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D5A3B"/>
    <w:multiLevelType w:val="hybridMultilevel"/>
    <w:tmpl w:val="EE3CF434"/>
    <w:lvl w:ilvl="0" w:tplc="04190001">
      <w:numFmt w:val="bullet"/>
      <w:lvlText w:val=""/>
      <w:lvlJc w:val="left"/>
      <w:pPr>
        <w:ind w:left="720" w:hanging="360"/>
      </w:pPr>
      <w:rPr>
        <w:rFonts w:ascii="Symbol" w:eastAsia="Times New Roman" w:hAnsi="Symbol" w:cs="Times New Roman" w:hint="default"/>
        <w:i w:val="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F74191"/>
    <w:multiLevelType w:val="hybridMultilevel"/>
    <w:tmpl w:val="93A0033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D90D05"/>
    <w:multiLevelType w:val="hybridMultilevel"/>
    <w:tmpl w:val="074C2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375E0B"/>
    <w:multiLevelType w:val="hybridMultilevel"/>
    <w:tmpl w:val="8E5A9DD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C53"/>
    <w:rsid w:val="00080A6F"/>
    <w:rsid w:val="000A5477"/>
    <w:rsid w:val="000D2DAF"/>
    <w:rsid w:val="001023AF"/>
    <w:rsid w:val="00126CDF"/>
    <w:rsid w:val="00164CF5"/>
    <w:rsid w:val="001B0874"/>
    <w:rsid w:val="001E1A2A"/>
    <w:rsid w:val="001E5DBE"/>
    <w:rsid w:val="00210CC2"/>
    <w:rsid w:val="00260D79"/>
    <w:rsid w:val="002E4CF0"/>
    <w:rsid w:val="002F5C78"/>
    <w:rsid w:val="0031649C"/>
    <w:rsid w:val="003704E8"/>
    <w:rsid w:val="0038609F"/>
    <w:rsid w:val="003A0183"/>
    <w:rsid w:val="003B3975"/>
    <w:rsid w:val="003E36A1"/>
    <w:rsid w:val="0041429C"/>
    <w:rsid w:val="004404EC"/>
    <w:rsid w:val="00472D13"/>
    <w:rsid w:val="004B45C5"/>
    <w:rsid w:val="004C5217"/>
    <w:rsid w:val="004D1AC1"/>
    <w:rsid w:val="004F00A3"/>
    <w:rsid w:val="004F2760"/>
    <w:rsid w:val="00513FF6"/>
    <w:rsid w:val="00544A08"/>
    <w:rsid w:val="00550E08"/>
    <w:rsid w:val="0056399E"/>
    <w:rsid w:val="00575D16"/>
    <w:rsid w:val="00576E0C"/>
    <w:rsid w:val="00577949"/>
    <w:rsid w:val="00580260"/>
    <w:rsid w:val="005D4896"/>
    <w:rsid w:val="00611632"/>
    <w:rsid w:val="00625406"/>
    <w:rsid w:val="006567A8"/>
    <w:rsid w:val="00665471"/>
    <w:rsid w:val="006747FC"/>
    <w:rsid w:val="006914E1"/>
    <w:rsid w:val="006F0BB9"/>
    <w:rsid w:val="0074313E"/>
    <w:rsid w:val="00744528"/>
    <w:rsid w:val="00746518"/>
    <w:rsid w:val="007D2F66"/>
    <w:rsid w:val="007F5DB3"/>
    <w:rsid w:val="00846273"/>
    <w:rsid w:val="008476C8"/>
    <w:rsid w:val="008E3DEA"/>
    <w:rsid w:val="0090620D"/>
    <w:rsid w:val="00906C0A"/>
    <w:rsid w:val="0097215D"/>
    <w:rsid w:val="009A3140"/>
    <w:rsid w:val="009C5E41"/>
    <w:rsid w:val="009D3F71"/>
    <w:rsid w:val="00A0697E"/>
    <w:rsid w:val="00A34170"/>
    <w:rsid w:val="00A868AE"/>
    <w:rsid w:val="00AA1842"/>
    <w:rsid w:val="00AA378F"/>
    <w:rsid w:val="00AF3E25"/>
    <w:rsid w:val="00B53D6D"/>
    <w:rsid w:val="00B716C6"/>
    <w:rsid w:val="00B81A82"/>
    <w:rsid w:val="00B924A7"/>
    <w:rsid w:val="00BB5494"/>
    <w:rsid w:val="00BC79CA"/>
    <w:rsid w:val="00C04867"/>
    <w:rsid w:val="00C11167"/>
    <w:rsid w:val="00C23151"/>
    <w:rsid w:val="00C27C53"/>
    <w:rsid w:val="00C411BC"/>
    <w:rsid w:val="00C4602C"/>
    <w:rsid w:val="00C64E84"/>
    <w:rsid w:val="00C81D57"/>
    <w:rsid w:val="00CC1F12"/>
    <w:rsid w:val="00D00523"/>
    <w:rsid w:val="00D45D66"/>
    <w:rsid w:val="00DA7837"/>
    <w:rsid w:val="00DB1A4E"/>
    <w:rsid w:val="00E1587D"/>
    <w:rsid w:val="00E466BB"/>
    <w:rsid w:val="00E67277"/>
    <w:rsid w:val="00E75937"/>
    <w:rsid w:val="00EA7355"/>
    <w:rsid w:val="00EF7C4A"/>
    <w:rsid w:val="00F11B29"/>
    <w:rsid w:val="00F2680B"/>
    <w:rsid w:val="00F713C3"/>
    <w:rsid w:val="00FB448E"/>
    <w:rsid w:val="00FE499D"/>
    <w:rsid w:val="00FF5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4ACA3"/>
  <w15:docId w15:val="{E46314D7-5554-4573-9D7B-D84ECA18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404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404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404EC"/>
    <w:pPr>
      <w:tabs>
        <w:tab w:val="center" w:pos="4677"/>
        <w:tab w:val="right" w:pos="9355"/>
      </w:tabs>
    </w:pPr>
  </w:style>
  <w:style w:type="character" w:customStyle="1" w:styleId="a5">
    <w:name w:val="Верхний колонтитул Знак"/>
    <w:basedOn w:val="a0"/>
    <w:link w:val="a4"/>
    <w:uiPriority w:val="99"/>
    <w:rsid w:val="004404EC"/>
    <w:rPr>
      <w:rFonts w:ascii="Times New Roman" w:eastAsia="Times New Roman" w:hAnsi="Times New Roman" w:cs="Times New Roman"/>
      <w:sz w:val="24"/>
      <w:szCs w:val="24"/>
      <w:lang w:eastAsia="ru-RU"/>
    </w:rPr>
  </w:style>
  <w:style w:type="paragraph" w:styleId="a6">
    <w:name w:val="List Paragraph"/>
    <w:basedOn w:val="a"/>
    <w:uiPriority w:val="34"/>
    <w:qFormat/>
    <w:rsid w:val="002F5C78"/>
    <w:pPr>
      <w:ind w:left="720"/>
      <w:contextualSpacing/>
    </w:pPr>
  </w:style>
  <w:style w:type="paragraph" w:styleId="a7">
    <w:name w:val="Balloon Text"/>
    <w:basedOn w:val="a"/>
    <w:link w:val="a8"/>
    <w:uiPriority w:val="99"/>
    <w:semiHidden/>
    <w:unhideWhenUsed/>
    <w:rsid w:val="0090620D"/>
    <w:rPr>
      <w:rFonts w:ascii="Tahoma" w:hAnsi="Tahoma" w:cs="Tahoma"/>
      <w:sz w:val="16"/>
      <w:szCs w:val="16"/>
    </w:rPr>
  </w:style>
  <w:style w:type="character" w:customStyle="1" w:styleId="a8">
    <w:name w:val="Текст выноски Знак"/>
    <w:basedOn w:val="a0"/>
    <w:link w:val="a7"/>
    <w:uiPriority w:val="99"/>
    <w:semiHidden/>
    <w:rsid w:val="0090620D"/>
    <w:rPr>
      <w:rFonts w:ascii="Tahoma" w:eastAsia="Times New Roman" w:hAnsi="Tahoma" w:cs="Tahoma"/>
      <w:sz w:val="16"/>
      <w:szCs w:val="16"/>
      <w:lang w:eastAsia="ru-RU"/>
    </w:rPr>
  </w:style>
  <w:style w:type="paragraph" w:customStyle="1" w:styleId="il-text-indent095cm">
    <w:name w:val="il-text-indent_0_95cm"/>
    <w:basedOn w:val="a"/>
    <w:rsid w:val="001023AF"/>
    <w:pPr>
      <w:spacing w:before="100" w:beforeAutospacing="1" w:after="100" w:afterAutospacing="1"/>
    </w:pPr>
  </w:style>
  <w:style w:type="paragraph" w:customStyle="1" w:styleId="il-text-aligncenter">
    <w:name w:val="il-text-align_center"/>
    <w:basedOn w:val="a"/>
    <w:rsid w:val="001023AF"/>
    <w:pPr>
      <w:spacing w:before="100" w:beforeAutospacing="1" w:after="100" w:afterAutospacing="1"/>
    </w:pPr>
  </w:style>
  <w:style w:type="character" w:customStyle="1" w:styleId="word-wrapper">
    <w:name w:val="word-wrapper"/>
    <w:basedOn w:val="a0"/>
    <w:rsid w:val="001023AF"/>
  </w:style>
  <w:style w:type="character" w:styleId="a9">
    <w:name w:val="Hyperlink"/>
    <w:basedOn w:val="a0"/>
    <w:uiPriority w:val="99"/>
    <w:semiHidden/>
    <w:unhideWhenUsed/>
    <w:rsid w:val="001023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6729">
      <w:bodyDiv w:val="1"/>
      <w:marLeft w:val="0"/>
      <w:marRight w:val="0"/>
      <w:marTop w:val="0"/>
      <w:marBottom w:val="0"/>
      <w:divBdr>
        <w:top w:val="none" w:sz="0" w:space="0" w:color="auto"/>
        <w:left w:val="none" w:sz="0" w:space="0" w:color="auto"/>
        <w:bottom w:val="none" w:sz="0" w:space="0" w:color="auto"/>
        <w:right w:val="none" w:sz="0" w:space="0" w:color="auto"/>
      </w:divBdr>
    </w:div>
    <w:div w:id="836723864">
      <w:bodyDiv w:val="1"/>
      <w:marLeft w:val="0"/>
      <w:marRight w:val="0"/>
      <w:marTop w:val="0"/>
      <w:marBottom w:val="0"/>
      <w:divBdr>
        <w:top w:val="none" w:sz="0" w:space="0" w:color="auto"/>
        <w:left w:val="none" w:sz="0" w:space="0" w:color="auto"/>
        <w:bottom w:val="none" w:sz="0" w:space="0" w:color="auto"/>
        <w:right w:val="none" w:sz="0" w:space="0" w:color="auto"/>
      </w:divBdr>
    </w:div>
    <w:div w:id="92426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C999A3EDCF8269816C25150DE0DB762E101CC776B3FECBEB96DD314417968EBB0DDA0C54435CAC7C65038B198C3B7F58CCCB880908C52FC5504842E8K5m0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EFB83381C5E382EDCCF2257E3AC333BFA3FB8A1288AD6A3FF8B41AF6352608862117B598DE32E31E48C4BB33341E2D62D42331B62B49D820246C03D1BEz2kCH" TargetMode="External"/><Relationship Id="rId4" Type="http://schemas.openxmlformats.org/officeDocument/2006/relationships/settings" Target="settings.xml"/><Relationship Id="rId9" Type="http://schemas.openxmlformats.org/officeDocument/2006/relationships/hyperlink" Target="consultantplus://offline/ref=EFB83381C5E382EDCCF2257E3AC333BFA3FB8A1288AD6A3FF8B41AF6352608862117B598DE32E31E48C4BB33361B2D62D42331B62B49D820246C03D1BEz2k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86C89-19D5-4581-9E48-41BDB3249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1183</Words>
  <Characters>6745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ME</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Латушкин</dc:creator>
  <cp:lastModifiedBy>Нестерович Анна Михайловна</cp:lastModifiedBy>
  <cp:revision>4</cp:revision>
  <cp:lastPrinted>2017-01-04T10:03:00Z</cp:lastPrinted>
  <dcterms:created xsi:type="dcterms:W3CDTF">2026-09-07T13:58:00Z</dcterms:created>
  <dcterms:modified xsi:type="dcterms:W3CDTF">2026-09-07T14:16:00Z</dcterms:modified>
</cp:coreProperties>
</file>