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7F94" w14:textId="77777777" w:rsidR="00102D10" w:rsidRPr="008C5F9A" w:rsidRDefault="00102D10" w:rsidP="00102D10">
      <w:pPr>
        <w:pStyle w:val="il-text-indent095cm"/>
        <w:spacing w:before="0" w:beforeAutospacing="0" w:after="120" w:afterAutospacing="0"/>
        <w:ind w:firstLine="448"/>
        <w:jc w:val="both"/>
        <w:rPr>
          <w:b/>
          <w:color w:val="242424"/>
          <w:sz w:val="28"/>
          <w:szCs w:val="28"/>
        </w:rPr>
      </w:pPr>
      <w:r w:rsidRPr="008C5F9A">
        <w:rPr>
          <w:rStyle w:val="word-wrapper"/>
          <w:rFonts w:eastAsiaTheme="majorEastAsia"/>
          <w:b/>
          <w:color w:val="242424"/>
        </w:rPr>
        <w:t>Основания для аннулирования аттестата управляющего:</w:t>
      </w:r>
    </w:p>
    <w:p w14:paraId="13D50478" w14:textId="77777777" w:rsidR="00102D10" w:rsidRPr="008C5F9A" w:rsidRDefault="00102D10" w:rsidP="00102D10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8C5F9A">
        <w:rPr>
          <w:rStyle w:val="word-wrapper"/>
          <w:rFonts w:eastAsiaTheme="majorEastAsia"/>
          <w:color w:val="242424"/>
        </w:rPr>
        <w:t>–</w:t>
      </w:r>
      <w:r>
        <w:rPr>
          <w:rStyle w:val="word-wrapper"/>
          <w:rFonts w:eastAsiaTheme="majorEastAsia"/>
          <w:color w:val="242424"/>
          <w:lang w:val="en-US"/>
        </w:rPr>
        <w:t> </w:t>
      </w:r>
      <w:r w:rsidRPr="008C5F9A">
        <w:rPr>
          <w:rStyle w:val="word-wrapper"/>
          <w:rFonts w:eastAsiaTheme="majorEastAsia"/>
          <w:color w:val="242424"/>
        </w:rPr>
        <w:t>наличие факта привлечения к административной ответственности за совершение правонарушения, предусмотренного в части 3 статьи 12.19 Кодекса Республики Беларусь об административных правонарушениях;</w:t>
      </w:r>
    </w:p>
    <w:p w14:paraId="6E192FCE" w14:textId="77777777" w:rsidR="00102D10" w:rsidRPr="008C5F9A" w:rsidRDefault="00102D10" w:rsidP="00102D10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8C5F9A">
        <w:rPr>
          <w:rStyle w:val="word-wrapper"/>
          <w:rFonts w:eastAsiaTheme="majorEastAsia"/>
          <w:color w:val="242424"/>
        </w:rPr>
        <w:t>–</w:t>
      </w:r>
      <w:r>
        <w:rPr>
          <w:rStyle w:val="word-wrapper"/>
          <w:rFonts w:eastAsiaTheme="majorEastAsia"/>
          <w:color w:val="242424"/>
          <w:lang w:val="en-US"/>
        </w:rPr>
        <w:t> </w:t>
      </w:r>
      <w:r w:rsidRPr="008C5F9A">
        <w:rPr>
          <w:rStyle w:val="word-wrapper"/>
          <w:rFonts w:eastAsiaTheme="majorEastAsia"/>
          <w:color w:val="242424"/>
        </w:rPr>
        <w:t>неисполнение в установленный срок требования (предписания) об устранении нарушений, установленных в ходе проведения проверки, а также неисполнение рекомендаций по устранению и недопущению недостатков, выявленных в ходе проведения мониторинга соблюдения управляющим требований законодательства об урегулировании неплатежеспособности, при наличии фактической возможности их устранения и (или) недопущения;</w:t>
      </w:r>
    </w:p>
    <w:p w14:paraId="574BE539" w14:textId="77777777" w:rsidR="00102D10" w:rsidRPr="008C5F9A" w:rsidRDefault="00102D10" w:rsidP="00102D10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8C5F9A">
        <w:rPr>
          <w:rStyle w:val="word-wrapper"/>
          <w:rFonts w:eastAsiaTheme="majorEastAsia"/>
          <w:color w:val="242424"/>
        </w:rPr>
        <w:t>–</w:t>
      </w:r>
      <w:r>
        <w:rPr>
          <w:rStyle w:val="word-wrapper"/>
          <w:rFonts w:eastAsiaTheme="majorEastAsia"/>
          <w:color w:val="242424"/>
          <w:lang w:val="en-US"/>
        </w:rPr>
        <w:t> </w:t>
      </w:r>
      <w:r w:rsidRPr="008C5F9A">
        <w:rPr>
          <w:rStyle w:val="word-wrapper"/>
          <w:rFonts w:eastAsiaTheme="majorEastAsia"/>
          <w:color w:val="242424"/>
        </w:rPr>
        <w:t>неоднократное прекращение полномочий управляющего судом (два раза и более в течение года со дня вступления в силу первого судебного постановления о прекращении полномочий) в связи с неисполнением принятых по делу о несостоятельности или банкротстве судебных постановлений и (или) отсутствием доверия суда;</w:t>
      </w:r>
    </w:p>
    <w:p w14:paraId="15A5B16C" w14:textId="77777777" w:rsidR="00102D10" w:rsidRPr="008C5F9A" w:rsidRDefault="00102D10" w:rsidP="00102D10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8C5F9A">
        <w:rPr>
          <w:rStyle w:val="word-wrapper"/>
          <w:rFonts w:eastAsiaTheme="majorEastAsia"/>
          <w:color w:val="242424"/>
        </w:rPr>
        <w:t>–</w:t>
      </w:r>
      <w:r>
        <w:rPr>
          <w:rStyle w:val="word-wrapper"/>
          <w:rFonts w:eastAsiaTheme="majorEastAsia"/>
          <w:color w:val="242424"/>
          <w:lang w:val="en-US"/>
        </w:rPr>
        <w:t> </w:t>
      </w:r>
      <w:r w:rsidRPr="008C5F9A">
        <w:rPr>
          <w:rStyle w:val="word-wrapper"/>
          <w:rFonts w:eastAsiaTheme="majorEastAsia"/>
          <w:color w:val="242424"/>
        </w:rPr>
        <w:t>неоднократное признание судом решений управляющего недействительными, действий (бездействия) управляющего незаконными (два раза и более в течение одного года со дня вступления в силу первого судебного постановления об удовлетворении жалобы) по результатам рассмотрения жалоб лиц, участвующих в деле о несостоятельности или банкротстве, за исключением признания судом решений управляющего, связанных с ведением реестра требований кредиторов, недействительными частично;</w:t>
      </w:r>
    </w:p>
    <w:p w14:paraId="10943D6D" w14:textId="77777777" w:rsidR="00102D10" w:rsidRPr="008C5F9A" w:rsidRDefault="00102D10" w:rsidP="00102D10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8C5F9A">
        <w:rPr>
          <w:rStyle w:val="word-wrapper"/>
          <w:rFonts w:eastAsiaTheme="majorEastAsia"/>
          <w:color w:val="242424"/>
        </w:rPr>
        <w:t>–</w:t>
      </w:r>
      <w:r>
        <w:rPr>
          <w:rStyle w:val="word-wrapper"/>
          <w:rFonts w:eastAsiaTheme="majorEastAsia"/>
          <w:color w:val="242424"/>
          <w:lang w:val="en-US"/>
        </w:rPr>
        <w:t> </w:t>
      </w:r>
      <w:r w:rsidRPr="008C5F9A">
        <w:rPr>
          <w:rStyle w:val="word-wrapper"/>
          <w:rFonts w:eastAsiaTheme="majorEastAsia"/>
          <w:color w:val="242424"/>
        </w:rPr>
        <w:t>неоднократное (два раза и более в течение одного года) непредставление в Министерство экономики отчетов о своей деятельности в срок, установленный данным Министерством;</w:t>
      </w:r>
    </w:p>
    <w:p w14:paraId="22053320" w14:textId="77777777" w:rsidR="00102D10" w:rsidRPr="008C5F9A" w:rsidRDefault="00102D10" w:rsidP="00102D10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8C5F9A">
        <w:rPr>
          <w:rStyle w:val="word-wrapper"/>
          <w:rFonts w:eastAsiaTheme="majorEastAsia"/>
          <w:color w:val="242424"/>
        </w:rPr>
        <w:t>–</w:t>
      </w:r>
      <w:r>
        <w:rPr>
          <w:rStyle w:val="word-wrapper"/>
          <w:rFonts w:eastAsiaTheme="majorEastAsia"/>
          <w:color w:val="242424"/>
          <w:lang w:val="en-US"/>
        </w:rPr>
        <w:t> </w:t>
      </w:r>
      <w:r w:rsidRPr="008C5F9A">
        <w:rPr>
          <w:rStyle w:val="word-wrapper"/>
          <w:rFonts w:eastAsiaTheme="majorEastAsia"/>
          <w:color w:val="242424"/>
        </w:rPr>
        <w:t>неоднократное (два раза и более в течение одного года) неразмещение подлежащих обязательному размещению сведений по делам о несостоятельности или банкротстве и по делам по спорам, связанным с несостоятельностью или банкротством, в Едином государственном реестре сведений о банкротстве (далее - Единый реестр) в сроки, установленные Законом Республики Беларусь "Об урегулировании неплатежеспособности";</w:t>
      </w:r>
    </w:p>
    <w:p w14:paraId="3C8712C4" w14:textId="77777777" w:rsidR="00102D10" w:rsidRPr="008C5F9A" w:rsidRDefault="00102D10" w:rsidP="00102D10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8C5F9A">
        <w:rPr>
          <w:rStyle w:val="word-wrapper"/>
          <w:rFonts w:eastAsiaTheme="majorEastAsia"/>
          <w:color w:val="242424"/>
        </w:rPr>
        <w:t>–</w:t>
      </w:r>
      <w:r>
        <w:rPr>
          <w:rStyle w:val="word-wrapper"/>
          <w:rFonts w:eastAsiaTheme="majorEastAsia"/>
          <w:color w:val="242424"/>
          <w:lang w:val="en-US"/>
        </w:rPr>
        <w:t> </w:t>
      </w:r>
      <w:r w:rsidRPr="008C5F9A">
        <w:rPr>
          <w:rStyle w:val="word-wrapper"/>
          <w:rFonts w:eastAsiaTheme="majorEastAsia"/>
          <w:color w:val="242424"/>
        </w:rPr>
        <w:t>наличие факта взыскания с управляющего имущественного вреда, причиненного должнику, кредиторам по вине управляющего при осуществлении им полномочий в производстве по делу о несостоятельности или банкротстве.</w:t>
      </w:r>
    </w:p>
    <w:p w14:paraId="24E7AF43" w14:textId="77777777" w:rsidR="00102D10" w:rsidRPr="008C5F9A" w:rsidRDefault="00102D10" w:rsidP="00102D10">
      <w:pPr>
        <w:pStyle w:val="il-text-indent095cm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8C5F9A">
        <w:rPr>
          <w:rStyle w:val="word-wrapper"/>
          <w:rFonts w:eastAsiaTheme="majorEastAsia"/>
          <w:color w:val="242424"/>
        </w:rPr>
        <w:t>Основания для аннулирования аттестата управляющего, перечисленные в части первой настоящего пункта, применяются также при аннулировании аттестата управляющего, выданного руководителю управляющего - юридического лица, в связи с ненадлежащим исполнением управляющим - юридическим лицом обязанностей, определенных Законом Республики Беларусь "Об урегулировании неплатежеспособности".</w:t>
      </w:r>
    </w:p>
    <w:p w14:paraId="728D7CDD" w14:textId="77777777" w:rsidR="00B25928" w:rsidRPr="00102D10" w:rsidRDefault="00B25928" w:rsidP="00102D10"/>
    <w:sectPr w:rsidR="00B25928" w:rsidRPr="00102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33"/>
    <w:rsid w:val="000926AB"/>
    <w:rsid w:val="000D3962"/>
    <w:rsid w:val="00102D10"/>
    <w:rsid w:val="003A0633"/>
    <w:rsid w:val="0074505D"/>
    <w:rsid w:val="00750022"/>
    <w:rsid w:val="00796DB5"/>
    <w:rsid w:val="009B004D"/>
    <w:rsid w:val="00B25928"/>
    <w:rsid w:val="00BE3749"/>
    <w:rsid w:val="00C14484"/>
    <w:rsid w:val="00CF3C18"/>
    <w:rsid w:val="00FE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7F9A"/>
  <w15:chartTrackingRefBased/>
  <w15:docId w15:val="{980B4E35-DB14-4B88-A427-E0336105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633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06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6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6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6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6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63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63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63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63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0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06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06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06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06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06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06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06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0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A0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63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A0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06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A06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06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BY"/>
      <w14:ligatures w14:val="standardContextual"/>
    </w:rPr>
  </w:style>
  <w:style w:type="character" w:styleId="a8">
    <w:name w:val="Intense Emphasis"/>
    <w:basedOn w:val="a0"/>
    <w:uiPriority w:val="21"/>
    <w:qFormat/>
    <w:rsid w:val="003A06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0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A06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063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A06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val="ru-RU" w:eastAsia="ru-RU"/>
      <w14:ligatures w14:val="none"/>
    </w:rPr>
  </w:style>
  <w:style w:type="character" w:customStyle="1" w:styleId="word-wrapper">
    <w:name w:val="word-wrapper"/>
    <w:basedOn w:val="a0"/>
    <w:rsid w:val="003A0633"/>
  </w:style>
  <w:style w:type="paragraph" w:customStyle="1" w:styleId="il-text-indent095cm">
    <w:name w:val="il-text-indent_0_95cm"/>
    <w:basedOn w:val="a"/>
    <w:rsid w:val="003A06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 Bergen</dc:creator>
  <cp:keywords/>
  <dc:description/>
  <cp:lastModifiedBy>Jem Bergen</cp:lastModifiedBy>
  <cp:revision>2</cp:revision>
  <dcterms:created xsi:type="dcterms:W3CDTF">2025-12-29T14:26:00Z</dcterms:created>
  <dcterms:modified xsi:type="dcterms:W3CDTF">2025-12-29T14:26:00Z</dcterms:modified>
</cp:coreProperties>
</file>